
<file path=[Content_Types].xml><?xml version="1.0" encoding="utf-8"?>
<Types xmlns="http://schemas.openxmlformats.org/package/2006/content-types">
  <Default Extension="rels" ContentType="application/vnd.openxmlformats-package.relationships+xml"/>
  <Default Extension="xml" ContentType="application/xml"/>
  <Override PartName="/word/document.xml" ContentType="application/vnd.openxmlformats-officedocument.wordprocessingml.document.main+xml"/>
  <Override PartName="/customXml/itemProps1.xml" ContentType="application/vnd.openxmlformats-officedocument.customXmlProperties+xml"/>
  <Override PartName="/word/numbering.xml" ContentType="application/vnd.openxmlformats-officedocument.wordprocessingml.numbering+xml"/>
  <Override PartName="/word/styles.xml" ContentType="application/vnd.openxmlformats-officedocument.wordprocessingml.styles+xml"/>
  <Override PartName="/word/stylesWithEffects.xml" ContentType="application/vnd.ms-word.stylesWithEffects+xml"/>
  <Override PartName="/word/settings.xml" ContentType="application/vnd.openxmlformats-officedocument.wordprocessingml.settings+xml"/>
  <Override PartName="/word/webSettings.xml" ContentType="application/vnd.openxmlformats-officedocument.wordprocessingml.webSettings+xml"/>
  <Override PartName="/word/footnotes.xml" ContentType="application/vnd.openxmlformats-officedocument.wordprocessingml.footnotes+xml"/>
  <Override PartName="/word/endnotes.xml" ContentType="application/vnd.openxmlformats-officedocument.wordprocessingml.endnotes+xml"/>
  <Override PartName="/word/header1.xml" ContentType="application/vnd.openxmlformats-officedocument.wordprocessingml.header+xml"/>
  <Override PartName="/word/fontTable.xml" ContentType="application/vnd.openxmlformats-officedocument.wordprocessingml.fontTable+xml"/>
  <Override PartName="/word/theme/theme1.xml" ContentType="application/vnd.openxmlformats-officedocument.theme+xml"/>
  <Override PartName="/docProps/core.xml" ContentType="application/vnd.openxmlformats-package.core-properties+xml"/>
  <Override PartName="/docProps/app.xml" ContentType="application/vnd.openxmlformats-officedocument.extended-properties+xml"/>
</Types>
</file>

<file path=_rels/.rels><?xml version="1.0" encoding="UTF-8" standalone="yes"?>
<Relationships xmlns="http://schemas.openxmlformats.org/package/2006/relationships"><Relationship Id="rId3" Type="http://schemas.openxmlformats.org/officeDocument/2006/relationships/extended-properties" Target="docProps/app.xml"/><Relationship Id="rId2" Type="http://schemas.openxmlformats.org/package/2006/relationships/metadata/core-properties" Target="docProps/core.xml"/><Relationship Id="rId1" Type="http://schemas.openxmlformats.org/officeDocument/2006/relationships/officeDocument" Target="word/document.xml"/></Relationships>
</file>

<file path=word/document.xml><?xml version="1.0" encoding="utf-8"?>
<w:document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body>
    <w:p w14:paraId="35862AA5" w14:textId="77777777" w:rsidR="005750BA" w:rsidRPr="00D52725" w:rsidRDefault="005750BA" w:rsidP="005750BA">
      <w:pPr>
        <w:spacing w:line="240" w:lineRule="exact"/>
        <w:ind w:left="4536"/>
        <w:jc w:val="center"/>
        <w:rPr>
          <w:sz w:val="28"/>
          <w:szCs w:val="28"/>
        </w:rPr>
      </w:pPr>
      <w:r w:rsidRPr="00D52725">
        <w:rPr>
          <w:sz w:val="28"/>
          <w:szCs w:val="28"/>
        </w:rPr>
        <w:t>УТВЕРЖДЕНЫ</w:t>
      </w:r>
    </w:p>
    <w:p w14:paraId="771ED208" w14:textId="77777777" w:rsidR="005750BA" w:rsidRDefault="005750BA" w:rsidP="005750BA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п</w:t>
      </w:r>
      <w:r w:rsidRPr="00D52725">
        <w:rPr>
          <w:sz w:val="28"/>
          <w:szCs w:val="28"/>
        </w:rPr>
        <w:t>остано</w:t>
      </w:r>
      <w:r>
        <w:rPr>
          <w:sz w:val="28"/>
          <w:szCs w:val="28"/>
        </w:rPr>
        <w:t>влением администрации</w:t>
      </w:r>
    </w:p>
    <w:p w14:paraId="2FBBFE72" w14:textId="77777777" w:rsidR="005750BA" w:rsidRDefault="005750BA" w:rsidP="005750BA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Шпаковского муниципального округа</w:t>
      </w:r>
    </w:p>
    <w:p w14:paraId="746C71CB" w14:textId="5A1D1E79" w:rsidR="005750BA" w:rsidRDefault="005750BA" w:rsidP="005750BA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Ставропольского края</w:t>
      </w:r>
    </w:p>
    <w:p w14:paraId="2A26F79A" w14:textId="1E1C65DB" w:rsidR="005750BA" w:rsidRDefault="00494B0C" w:rsidP="005750BA">
      <w:pPr>
        <w:spacing w:line="240" w:lineRule="exact"/>
        <w:ind w:left="4536"/>
        <w:jc w:val="center"/>
        <w:rPr>
          <w:sz w:val="28"/>
          <w:szCs w:val="28"/>
        </w:rPr>
      </w:pPr>
      <w:r>
        <w:rPr>
          <w:sz w:val="28"/>
          <w:szCs w:val="28"/>
        </w:rPr>
        <w:t>от 30 июля 2025 г. № 968</w:t>
      </w:r>
      <w:bookmarkStart w:id="0" w:name="_GoBack"/>
      <w:bookmarkEnd w:id="0"/>
    </w:p>
    <w:p w14:paraId="42599990" w14:textId="77777777" w:rsidR="00E15256" w:rsidRDefault="00E15256" w:rsidP="006D5193">
      <w:pPr>
        <w:autoSpaceDE w:val="0"/>
        <w:autoSpaceDN w:val="0"/>
        <w:adjustRightInd w:val="0"/>
        <w:rPr>
          <w:sz w:val="28"/>
          <w:szCs w:val="28"/>
        </w:rPr>
      </w:pPr>
    </w:p>
    <w:p w14:paraId="0264FDFC" w14:textId="77777777" w:rsidR="00324DE5" w:rsidRDefault="00324DE5" w:rsidP="006D51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33F59B26" w14:textId="77777777" w:rsidR="005750BA" w:rsidRDefault="005750BA" w:rsidP="006D5193">
      <w:pPr>
        <w:autoSpaceDE w:val="0"/>
        <w:autoSpaceDN w:val="0"/>
        <w:adjustRightInd w:val="0"/>
        <w:jc w:val="both"/>
        <w:rPr>
          <w:sz w:val="28"/>
          <w:szCs w:val="28"/>
        </w:rPr>
      </w:pPr>
    </w:p>
    <w:p w14:paraId="777069C3" w14:textId="77777777" w:rsidR="00E15256" w:rsidRPr="00BF6F4D" w:rsidRDefault="002C0628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BF6F4D">
        <w:rPr>
          <w:sz w:val="28"/>
          <w:szCs w:val="28"/>
        </w:rPr>
        <w:t>ИЗМЕНЕНИЯ</w:t>
      </w:r>
      <w:r w:rsidR="001A4387" w:rsidRPr="00BF6F4D">
        <w:rPr>
          <w:sz w:val="28"/>
          <w:szCs w:val="28"/>
        </w:rPr>
        <w:t>,</w:t>
      </w:r>
      <w:r w:rsidR="00E15256" w:rsidRPr="00BF6F4D">
        <w:rPr>
          <w:sz w:val="28"/>
          <w:szCs w:val="28"/>
        </w:rPr>
        <w:t xml:space="preserve"> </w:t>
      </w:r>
    </w:p>
    <w:p w14:paraId="2E96470B" w14:textId="77777777" w:rsidR="00E15256" w:rsidRPr="00BF6F4D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</w:p>
    <w:p w14:paraId="56303C73" w14:textId="704DD03A" w:rsidR="001A4387" w:rsidRPr="00292819" w:rsidRDefault="001A4387" w:rsidP="001A4387">
      <w:pPr>
        <w:spacing w:line="240" w:lineRule="exact"/>
        <w:jc w:val="center"/>
        <w:rPr>
          <w:sz w:val="28"/>
        </w:rPr>
      </w:pPr>
      <w:proofErr w:type="gramStart"/>
      <w:r w:rsidRPr="00292819">
        <w:rPr>
          <w:sz w:val="28"/>
        </w:rPr>
        <w:t>которые</w:t>
      </w:r>
      <w:proofErr w:type="gramEnd"/>
      <w:r w:rsidRPr="00292819">
        <w:rPr>
          <w:sz w:val="28"/>
        </w:rPr>
        <w:t xml:space="preserve"> вносятся в муниципальную программу</w:t>
      </w:r>
    </w:p>
    <w:p w14:paraId="138BDE3F" w14:textId="743A2F96" w:rsidR="001A4387" w:rsidRPr="00292819" w:rsidRDefault="001A4387" w:rsidP="001A4387">
      <w:pPr>
        <w:spacing w:line="240" w:lineRule="exact"/>
        <w:jc w:val="center"/>
        <w:rPr>
          <w:sz w:val="28"/>
        </w:rPr>
      </w:pPr>
      <w:r w:rsidRPr="00292819">
        <w:rPr>
          <w:sz w:val="28"/>
        </w:rPr>
        <w:t>Шпаковского муниципального округа Ставропольского края</w:t>
      </w:r>
    </w:p>
    <w:p w14:paraId="77D9E1E3" w14:textId="77777777" w:rsidR="00E15256" w:rsidRPr="00292819" w:rsidRDefault="00E15256" w:rsidP="002C0628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 w:rsidRPr="00292819">
        <w:rPr>
          <w:sz w:val="28"/>
          <w:szCs w:val="28"/>
        </w:rPr>
        <w:t>«Развитие образования</w:t>
      </w:r>
      <w:r w:rsidR="00AD4CE8" w:rsidRPr="00292819">
        <w:rPr>
          <w:sz w:val="28"/>
          <w:szCs w:val="28"/>
        </w:rPr>
        <w:t>»</w:t>
      </w:r>
      <w:r w:rsidR="007076EE" w:rsidRPr="00292819">
        <w:rPr>
          <w:sz w:val="28"/>
          <w:szCs w:val="28"/>
        </w:rPr>
        <w:t xml:space="preserve"> </w:t>
      </w:r>
    </w:p>
    <w:p w14:paraId="7CBBBAD8" w14:textId="77777777" w:rsidR="00324DE5" w:rsidRPr="00292819" w:rsidRDefault="00324DE5" w:rsidP="006D5193">
      <w:pPr>
        <w:autoSpaceDE w:val="0"/>
        <w:autoSpaceDN w:val="0"/>
        <w:adjustRightInd w:val="0"/>
        <w:ind w:right="141"/>
        <w:jc w:val="center"/>
        <w:rPr>
          <w:sz w:val="28"/>
          <w:szCs w:val="28"/>
        </w:rPr>
      </w:pPr>
    </w:p>
    <w:p w14:paraId="48FBFA90" w14:textId="77777777" w:rsidR="00592384" w:rsidRPr="00292819" w:rsidRDefault="00592384" w:rsidP="0059238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05C8372A" w14:textId="3A6DE694" w:rsidR="00592384" w:rsidRPr="005750BA" w:rsidRDefault="005750BA" w:rsidP="005750BA">
      <w:pPr>
        <w:autoSpaceDE w:val="0"/>
        <w:autoSpaceDN w:val="0"/>
        <w:adjustRightInd w:val="0"/>
        <w:ind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1. </w:t>
      </w:r>
      <w:r w:rsidR="00592384" w:rsidRPr="005750BA">
        <w:rPr>
          <w:sz w:val="28"/>
          <w:szCs w:val="28"/>
        </w:rPr>
        <w:t xml:space="preserve">В паспорт </w:t>
      </w:r>
      <w:proofErr w:type="gramStart"/>
      <w:r w:rsidR="00592384" w:rsidRPr="005750BA">
        <w:rPr>
          <w:sz w:val="28"/>
          <w:szCs w:val="28"/>
        </w:rPr>
        <w:t>муниципальной</w:t>
      </w:r>
      <w:proofErr w:type="gramEnd"/>
      <w:r w:rsidR="00592384" w:rsidRPr="005750BA">
        <w:rPr>
          <w:sz w:val="28"/>
          <w:szCs w:val="28"/>
        </w:rPr>
        <w:t xml:space="preserve"> программы Шпаковского муниципального </w:t>
      </w:r>
      <w:r w:rsidR="00C61ED4" w:rsidRPr="005750BA">
        <w:rPr>
          <w:sz w:val="28"/>
          <w:szCs w:val="28"/>
        </w:rPr>
        <w:t>округа</w:t>
      </w:r>
      <w:r w:rsidR="00592384" w:rsidRPr="005750BA">
        <w:rPr>
          <w:sz w:val="28"/>
          <w:szCs w:val="28"/>
        </w:rPr>
        <w:t xml:space="preserve"> Ставропольского края</w:t>
      </w:r>
      <w:r w:rsidR="007862E2">
        <w:rPr>
          <w:sz w:val="28"/>
          <w:szCs w:val="28"/>
        </w:rPr>
        <w:t xml:space="preserve"> «Развитие образования» (далее –</w:t>
      </w:r>
      <w:r w:rsidR="00592384" w:rsidRPr="005750BA">
        <w:rPr>
          <w:sz w:val="28"/>
          <w:szCs w:val="28"/>
        </w:rPr>
        <w:t xml:space="preserve"> Программа)</w:t>
      </w:r>
      <w:r w:rsidR="001A4387" w:rsidRPr="005750BA">
        <w:rPr>
          <w:sz w:val="28"/>
          <w:szCs w:val="28"/>
        </w:rPr>
        <w:t xml:space="preserve"> внести следующие изменения</w:t>
      </w:r>
      <w:r w:rsidR="00592384" w:rsidRPr="005750BA">
        <w:rPr>
          <w:sz w:val="28"/>
          <w:szCs w:val="28"/>
        </w:rPr>
        <w:t xml:space="preserve">: </w:t>
      </w:r>
    </w:p>
    <w:p w14:paraId="64EC1C0B" w14:textId="52292EC4" w:rsidR="00C449CC" w:rsidRDefault="00C449CC" w:rsidP="005750BA">
      <w:pPr>
        <w:autoSpaceDE w:val="0"/>
        <w:autoSpaceDN w:val="0"/>
        <w:adjustRightInd w:val="0"/>
        <w:ind w:firstLine="709"/>
        <w:jc w:val="both"/>
        <w:rPr>
          <w:sz w:val="28"/>
          <w:szCs w:val="28"/>
        </w:rPr>
      </w:pPr>
      <w:r w:rsidRPr="00C449CC">
        <w:rPr>
          <w:sz w:val="28"/>
          <w:szCs w:val="28"/>
        </w:rPr>
        <w:t>1.1. Позицию «Объемы бюджетных ассигнований Программы» изложить в следующей редакции:</w:t>
      </w:r>
    </w:p>
    <w:p w14:paraId="10F40274" w14:textId="77777777" w:rsidR="005750BA" w:rsidRDefault="005750BA" w:rsidP="00F46E76">
      <w:pPr>
        <w:autoSpaceDE w:val="0"/>
        <w:autoSpaceDN w:val="0"/>
        <w:adjustRightInd w:val="0"/>
        <w:ind w:firstLine="567"/>
        <w:jc w:val="both"/>
        <w:rPr>
          <w:sz w:val="28"/>
          <w:szCs w:val="28"/>
        </w:rPr>
      </w:pPr>
    </w:p>
    <w:tbl>
      <w:tblPr>
        <w:tblStyle w:val="a8"/>
        <w:tblW w:w="9497" w:type="dxa"/>
        <w:tblInd w:w="250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ook w:val="04A0" w:firstRow="1" w:lastRow="0" w:firstColumn="1" w:lastColumn="0" w:noHBand="0" w:noVBand="1"/>
      </w:tblPr>
      <w:tblGrid>
        <w:gridCol w:w="2977"/>
        <w:gridCol w:w="6520"/>
      </w:tblGrid>
      <w:tr w:rsidR="00C449CC" w14:paraId="6AC86BC4" w14:textId="77777777" w:rsidTr="00DA2691">
        <w:tc>
          <w:tcPr>
            <w:tcW w:w="2977" w:type="dxa"/>
          </w:tcPr>
          <w:p w14:paraId="08F40895" w14:textId="380431E7" w:rsidR="00C449CC" w:rsidRPr="00C449CC" w:rsidRDefault="00C449CC" w:rsidP="005750BA">
            <w:pPr>
              <w:pStyle w:val="a7"/>
              <w:autoSpaceDE w:val="0"/>
              <w:autoSpaceDN w:val="0"/>
              <w:adjustRightInd w:val="0"/>
              <w:spacing w:line="240" w:lineRule="exact"/>
              <w:ind w:left="0" w:right="142" w:firstLine="5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«Объемы бюджетных </w:t>
            </w:r>
            <w:r>
              <w:rPr>
                <w:sz w:val="28"/>
                <w:szCs w:val="28"/>
              </w:rPr>
              <w:t>а</w:t>
            </w:r>
            <w:r w:rsidRPr="00C449CC">
              <w:rPr>
                <w:sz w:val="28"/>
                <w:szCs w:val="28"/>
              </w:rPr>
              <w:t>ссигнований</w:t>
            </w:r>
            <w:r w:rsidR="005750BA">
              <w:rPr>
                <w:sz w:val="28"/>
                <w:szCs w:val="28"/>
              </w:rPr>
              <w:t xml:space="preserve"> </w:t>
            </w:r>
            <w:r>
              <w:rPr>
                <w:sz w:val="28"/>
                <w:szCs w:val="28"/>
              </w:rPr>
              <w:t>Программы</w:t>
            </w:r>
            <w:r w:rsidRPr="00C449CC">
              <w:rPr>
                <w:sz w:val="28"/>
                <w:szCs w:val="28"/>
              </w:rPr>
              <w:t xml:space="preserve"> </w:t>
            </w:r>
          </w:p>
          <w:p w14:paraId="6C9EA03A" w14:textId="1E0112AE" w:rsidR="00C449CC" w:rsidRDefault="00C449CC" w:rsidP="008A0B7E">
            <w:pPr>
              <w:pStyle w:val="a7"/>
              <w:autoSpaceDE w:val="0"/>
              <w:autoSpaceDN w:val="0"/>
              <w:adjustRightInd w:val="0"/>
              <w:spacing w:line="240" w:lineRule="exact"/>
              <w:ind w:left="0" w:right="142" w:hanging="720"/>
              <w:jc w:val="both"/>
              <w:rPr>
                <w:sz w:val="28"/>
                <w:szCs w:val="28"/>
              </w:rPr>
            </w:pPr>
          </w:p>
        </w:tc>
        <w:tc>
          <w:tcPr>
            <w:tcW w:w="6520" w:type="dxa"/>
          </w:tcPr>
          <w:p w14:paraId="1E87F6ED" w14:textId="059E8560" w:rsidR="00C449CC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36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объем финансового обеспечения Программы</w:t>
            </w:r>
            <w:r w:rsidR="005750BA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составит 12</w:t>
            </w:r>
            <w:r w:rsidR="007862E2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716</w:t>
            </w:r>
            <w:r w:rsidR="007862E2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047,08 тыс. рублей, в том числе по источникам финансового обеспечения:</w:t>
            </w:r>
          </w:p>
          <w:p w14:paraId="6118A5C2" w14:textId="2861ABF2" w:rsidR="00C449CC" w:rsidRPr="00C449CC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за счет средств федерального бюджета</w:t>
            </w:r>
            <w:r w:rsidR="005750BA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2</w:t>
            </w:r>
            <w:r w:rsidR="007862E2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219</w:t>
            </w:r>
            <w:r w:rsidR="007862E2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118,53 тыс. рублей, в том числе по</w:t>
            </w:r>
            <w:r w:rsidR="005750BA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годам:</w:t>
            </w:r>
          </w:p>
          <w:p w14:paraId="099BDE25" w14:textId="375412AC" w:rsidR="00C449CC" w:rsidRPr="00C449CC" w:rsidRDefault="007862E2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2024 году – 876 </w:t>
            </w:r>
            <w:r w:rsidR="00C449CC" w:rsidRPr="00C449CC">
              <w:rPr>
                <w:sz w:val="28"/>
                <w:szCs w:val="28"/>
              </w:rPr>
              <w:t>739,87 тыс. рублей;</w:t>
            </w:r>
          </w:p>
          <w:p w14:paraId="3BA5DCAD" w14:textId="7BAB9A61" w:rsidR="00C449CC" w:rsidRPr="00C449CC" w:rsidRDefault="007862E2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2025 году – 204 </w:t>
            </w:r>
            <w:r w:rsidR="00C449CC" w:rsidRPr="00C449CC">
              <w:rPr>
                <w:sz w:val="28"/>
                <w:szCs w:val="28"/>
              </w:rPr>
              <w:t>901,36 тыс. рублей;</w:t>
            </w:r>
          </w:p>
          <w:p w14:paraId="650FAB44" w14:textId="1D8CEA84" w:rsidR="00C449CC" w:rsidRPr="00C449CC" w:rsidRDefault="007862E2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2026 году – 661 </w:t>
            </w:r>
            <w:r w:rsidR="00C449CC" w:rsidRPr="00C449CC">
              <w:rPr>
                <w:sz w:val="28"/>
                <w:szCs w:val="28"/>
              </w:rPr>
              <w:t>160,70 тыс. рублей;</w:t>
            </w:r>
          </w:p>
          <w:p w14:paraId="252A486A" w14:textId="2ACA10CA" w:rsidR="00C449CC" w:rsidRDefault="007862E2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в 2027 году – 476 </w:t>
            </w:r>
            <w:r w:rsidR="00C449CC" w:rsidRPr="00C449CC">
              <w:rPr>
                <w:sz w:val="28"/>
                <w:szCs w:val="28"/>
              </w:rPr>
              <w:t>316,60 тыс. рублей;</w:t>
            </w:r>
          </w:p>
          <w:p w14:paraId="6228D5E2" w14:textId="784EABFB" w:rsidR="00C449CC" w:rsidRPr="00C449CC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за счет средств</w:t>
            </w:r>
            <w:r w:rsidR="005750BA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бюджета Ставропольского края</w:t>
            </w:r>
            <w:r w:rsidR="005750BA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6</w:t>
            </w:r>
            <w:r w:rsidR="007862E2">
              <w:rPr>
                <w:sz w:val="28"/>
                <w:szCs w:val="28"/>
              </w:rPr>
              <w:t> </w:t>
            </w:r>
            <w:r w:rsidR="006C7680">
              <w:rPr>
                <w:sz w:val="28"/>
                <w:szCs w:val="28"/>
              </w:rPr>
              <w:t>324</w:t>
            </w:r>
            <w:r w:rsidR="007862E2">
              <w:rPr>
                <w:sz w:val="28"/>
                <w:szCs w:val="28"/>
              </w:rPr>
              <w:t> </w:t>
            </w:r>
            <w:r w:rsidR="006C7680">
              <w:rPr>
                <w:sz w:val="28"/>
                <w:szCs w:val="28"/>
              </w:rPr>
              <w:t>956,75</w:t>
            </w:r>
            <w:r w:rsidRPr="00C449CC">
              <w:rPr>
                <w:sz w:val="28"/>
                <w:szCs w:val="28"/>
              </w:rPr>
              <w:t xml:space="preserve"> тыс. рублей, в том числе по годам:</w:t>
            </w:r>
          </w:p>
          <w:p w14:paraId="53A234F6" w14:textId="0A86326D" w:rsidR="00C449CC" w:rsidRPr="00C449CC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2024 году – 1</w:t>
            </w:r>
            <w:r w:rsidR="007862E2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576</w:t>
            </w:r>
            <w:r w:rsidR="007862E2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322,51 тыс. рублей;</w:t>
            </w:r>
          </w:p>
          <w:p w14:paraId="10D6B6DC" w14:textId="1F79C107" w:rsidR="00C449CC" w:rsidRPr="00C449CC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2025 году – 1</w:t>
            </w:r>
            <w:r w:rsidR="007862E2">
              <w:rPr>
                <w:sz w:val="28"/>
                <w:szCs w:val="28"/>
              </w:rPr>
              <w:t> </w:t>
            </w:r>
            <w:r w:rsidR="007858F0">
              <w:rPr>
                <w:sz w:val="28"/>
                <w:szCs w:val="28"/>
              </w:rPr>
              <w:t>533</w:t>
            </w:r>
            <w:r w:rsidR="007862E2">
              <w:rPr>
                <w:sz w:val="28"/>
                <w:szCs w:val="28"/>
              </w:rPr>
              <w:t> </w:t>
            </w:r>
            <w:r w:rsidR="007858F0">
              <w:rPr>
                <w:sz w:val="28"/>
                <w:szCs w:val="28"/>
              </w:rPr>
              <w:t>188,08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1831C235" w14:textId="66CE0C63" w:rsidR="00C449CC" w:rsidRPr="00C449CC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2026 году – 1</w:t>
            </w:r>
            <w:r w:rsidR="007862E2">
              <w:rPr>
                <w:sz w:val="28"/>
                <w:szCs w:val="28"/>
              </w:rPr>
              <w:t> </w:t>
            </w:r>
            <w:r w:rsidR="007858F0">
              <w:rPr>
                <w:sz w:val="28"/>
                <w:szCs w:val="28"/>
              </w:rPr>
              <w:t>635</w:t>
            </w:r>
            <w:r w:rsidR="007862E2">
              <w:rPr>
                <w:sz w:val="28"/>
                <w:szCs w:val="28"/>
              </w:rPr>
              <w:t> </w:t>
            </w:r>
            <w:r w:rsidR="007858F0">
              <w:rPr>
                <w:sz w:val="28"/>
                <w:szCs w:val="28"/>
              </w:rPr>
              <w:t>254,04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47F42C24" w14:textId="2C87F850" w:rsidR="00C449CC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2027 году – 1</w:t>
            </w:r>
            <w:r w:rsidR="007862E2">
              <w:rPr>
                <w:sz w:val="28"/>
                <w:szCs w:val="28"/>
              </w:rPr>
              <w:t> </w:t>
            </w:r>
            <w:r w:rsidR="007858F0">
              <w:rPr>
                <w:sz w:val="28"/>
                <w:szCs w:val="28"/>
              </w:rPr>
              <w:t>580</w:t>
            </w:r>
            <w:r w:rsidR="007862E2">
              <w:rPr>
                <w:sz w:val="28"/>
                <w:szCs w:val="28"/>
              </w:rPr>
              <w:t> </w:t>
            </w:r>
            <w:r w:rsidR="007858F0">
              <w:rPr>
                <w:sz w:val="28"/>
                <w:szCs w:val="28"/>
              </w:rPr>
              <w:t>19</w:t>
            </w:r>
            <w:r w:rsidR="006C7680">
              <w:rPr>
                <w:sz w:val="28"/>
                <w:szCs w:val="28"/>
              </w:rPr>
              <w:t>2</w:t>
            </w:r>
            <w:r w:rsidR="007858F0">
              <w:rPr>
                <w:sz w:val="28"/>
                <w:szCs w:val="28"/>
              </w:rPr>
              <w:t>,12</w:t>
            </w:r>
            <w:r w:rsidRPr="00C449CC">
              <w:rPr>
                <w:sz w:val="28"/>
                <w:szCs w:val="28"/>
              </w:rPr>
              <w:t xml:space="preserve"> тыс. рублей;</w:t>
            </w:r>
          </w:p>
          <w:p w14:paraId="7D4E4674" w14:textId="4336B869" w:rsidR="00C449CC" w:rsidRPr="00C449CC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за счет средств бюджета Шпаковского</w:t>
            </w:r>
            <w:r w:rsidR="005750BA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муниципального округа Ставропольского края –</w:t>
            </w:r>
            <w:r w:rsidR="007858F0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4</w:t>
            </w:r>
            <w:r w:rsidR="007862E2">
              <w:rPr>
                <w:sz w:val="28"/>
                <w:szCs w:val="28"/>
              </w:rPr>
              <w:t> </w:t>
            </w:r>
            <w:r w:rsidR="007858F0">
              <w:rPr>
                <w:sz w:val="28"/>
                <w:szCs w:val="28"/>
              </w:rPr>
              <w:t>171</w:t>
            </w:r>
            <w:r w:rsidR="007862E2">
              <w:rPr>
                <w:sz w:val="28"/>
                <w:szCs w:val="28"/>
              </w:rPr>
              <w:t> </w:t>
            </w:r>
            <w:r w:rsidR="007858F0">
              <w:rPr>
                <w:sz w:val="28"/>
                <w:szCs w:val="28"/>
              </w:rPr>
              <w:t>971</w:t>
            </w:r>
            <w:r w:rsidR="008A0B7E">
              <w:rPr>
                <w:sz w:val="28"/>
                <w:szCs w:val="28"/>
              </w:rPr>
              <w:t>,</w:t>
            </w:r>
            <w:r w:rsidR="007858F0">
              <w:rPr>
                <w:sz w:val="28"/>
                <w:szCs w:val="28"/>
              </w:rPr>
              <w:t>80</w:t>
            </w:r>
            <w:r w:rsidRPr="00C449CC">
              <w:rPr>
                <w:sz w:val="28"/>
                <w:szCs w:val="28"/>
              </w:rPr>
              <w:t xml:space="preserve"> тыс. рублей, в том числе по</w:t>
            </w:r>
            <w:r w:rsidR="005750BA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годам:</w:t>
            </w:r>
          </w:p>
          <w:p w14:paraId="3EF1C721" w14:textId="6812ECB3" w:rsidR="00C449CC" w:rsidRPr="00C449CC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2024 году – </w:t>
            </w:r>
            <w:r w:rsidR="006C7680" w:rsidRPr="006C7680">
              <w:rPr>
                <w:sz w:val="28"/>
                <w:szCs w:val="28"/>
              </w:rPr>
              <w:t>1</w:t>
            </w:r>
            <w:r w:rsidR="007862E2">
              <w:rPr>
                <w:sz w:val="28"/>
                <w:szCs w:val="28"/>
              </w:rPr>
              <w:t> </w:t>
            </w:r>
            <w:r w:rsidR="006C7680" w:rsidRPr="006C7680">
              <w:rPr>
                <w:sz w:val="28"/>
                <w:szCs w:val="28"/>
              </w:rPr>
              <w:t>092</w:t>
            </w:r>
            <w:r w:rsidR="007862E2">
              <w:rPr>
                <w:sz w:val="28"/>
                <w:szCs w:val="28"/>
              </w:rPr>
              <w:t> </w:t>
            </w:r>
            <w:r w:rsidR="006C7680" w:rsidRPr="006C7680">
              <w:rPr>
                <w:sz w:val="28"/>
                <w:szCs w:val="28"/>
              </w:rPr>
              <w:t>774,62</w:t>
            </w:r>
            <w:r w:rsidR="007862E2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тыс. рублей;</w:t>
            </w:r>
          </w:p>
          <w:p w14:paraId="5C71018C" w14:textId="449C0CFA" w:rsidR="00C449CC" w:rsidRPr="00C449CC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 xml:space="preserve">в 2025 году – </w:t>
            </w:r>
            <w:r w:rsidR="006C7680" w:rsidRPr="006C7680">
              <w:rPr>
                <w:sz w:val="28"/>
                <w:szCs w:val="28"/>
              </w:rPr>
              <w:t>1</w:t>
            </w:r>
            <w:r w:rsidR="007862E2">
              <w:rPr>
                <w:sz w:val="28"/>
                <w:szCs w:val="28"/>
              </w:rPr>
              <w:t> </w:t>
            </w:r>
            <w:r w:rsidR="006C7680" w:rsidRPr="006C7680">
              <w:rPr>
                <w:sz w:val="28"/>
                <w:szCs w:val="28"/>
              </w:rPr>
              <w:t>199</w:t>
            </w:r>
            <w:r w:rsidR="007862E2">
              <w:rPr>
                <w:sz w:val="28"/>
                <w:szCs w:val="28"/>
              </w:rPr>
              <w:t> </w:t>
            </w:r>
            <w:r w:rsidR="006C7680" w:rsidRPr="006C7680">
              <w:rPr>
                <w:sz w:val="28"/>
                <w:szCs w:val="28"/>
              </w:rPr>
              <w:t>912,18</w:t>
            </w:r>
            <w:r w:rsidR="007862E2">
              <w:rPr>
                <w:sz w:val="28"/>
                <w:szCs w:val="28"/>
              </w:rPr>
              <w:t xml:space="preserve"> </w:t>
            </w:r>
            <w:r w:rsidRPr="00C449CC">
              <w:rPr>
                <w:sz w:val="28"/>
                <w:szCs w:val="28"/>
              </w:rPr>
              <w:t>тыс. рублей;</w:t>
            </w:r>
          </w:p>
          <w:p w14:paraId="7655396A" w14:textId="57CC8719" w:rsidR="00C449CC" w:rsidRPr="00C449CC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2026 году – 941</w:t>
            </w:r>
            <w:r w:rsidR="007862E2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663,64 тыс. рублей;</w:t>
            </w:r>
          </w:p>
          <w:p w14:paraId="49173309" w14:textId="77777777" w:rsidR="007862E2" w:rsidRDefault="00C449CC" w:rsidP="00A03F84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67"/>
              <w:jc w:val="both"/>
              <w:rPr>
                <w:sz w:val="28"/>
                <w:szCs w:val="28"/>
              </w:rPr>
            </w:pPr>
            <w:r w:rsidRPr="00C449CC">
              <w:rPr>
                <w:sz w:val="28"/>
                <w:szCs w:val="28"/>
              </w:rPr>
              <w:t>в 2027 году – 937</w:t>
            </w:r>
            <w:r w:rsidR="007862E2">
              <w:rPr>
                <w:sz w:val="28"/>
                <w:szCs w:val="28"/>
              </w:rPr>
              <w:t> </w:t>
            </w:r>
            <w:r w:rsidRPr="00C449CC">
              <w:rPr>
                <w:sz w:val="28"/>
                <w:szCs w:val="28"/>
              </w:rPr>
              <w:t>621,36 тыс. рублей»</w:t>
            </w:r>
            <w:r w:rsidR="005750BA">
              <w:rPr>
                <w:sz w:val="28"/>
                <w:szCs w:val="28"/>
              </w:rPr>
              <w:t>.</w:t>
            </w:r>
          </w:p>
          <w:p w14:paraId="1C75B5B4" w14:textId="687E1C79" w:rsidR="007862E2" w:rsidRPr="007862E2" w:rsidRDefault="007862E2" w:rsidP="007862E2">
            <w:pPr>
              <w:pStyle w:val="a7"/>
              <w:autoSpaceDE w:val="0"/>
              <w:autoSpaceDN w:val="0"/>
              <w:adjustRightInd w:val="0"/>
              <w:spacing w:line="240" w:lineRule="exact"/>
              <w:ind w:left="40" w:right="142" w:firstLine="501"/>
              <w:jc w:val="both"/>
              <w:rPr>
                <w:sz w:val="28"/>
                <w:szCs w:val="28"/>
              </w:rPr>
            </w:pPr>
          </w:p>
        </w:tc>
      </w:tr>
    </w:tbl>
    <w:p w14:paraId="27AC3C04" w14:textId="281562B2" w:rsidR="008A0B7E" w:rsidRPr="008A0B7E" w:rsidRDefault="008A0B7E" w:rsidP="00DA2691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1.2. В текстовой части Программы:</w:t>
      </w:r>
    </w:p>
    <w:p w14:paraId="15872751" w14:textId="5EE3F6C3" w:rsidR="008A0B7E" w:rsidRPr="008A0B7E" w:rsidRDefault="008A0B7E" w:rsidP="00DA2691">
      <w:pPr>
        <w:pStyle w:val="a7"/>
        <w:autoSpaceDE w:val="0"/>
        <w:autoSpaceDN w:val="0"/>
        <w:adjustRightInd w:val="0"/>
        <w:ind w:left="0" w:firstLine="709"/>
        <w:jc w:val="both"/>
        <w:rPr>
          <w:sz w:val="28"/>
          <w:szCs w:val="28"/>
        </w:rPr>
      </w:pPr>
      <w:r>
        <w:rPr>
          <w:sz w:val="28"/>
          <w:szCs w:val="28"/>
        </w:rPr>
        <w:t>1.2.1.</w:t>
      </w:r>
      <w:r w:rsidRPr="008A0B7E">
        <w:rPr>
          <w:sz w:val="28"/>
          <w:szCs w:val="28"/>
        </w:rPr>
        <w:t xml:space="preserve"> </w:t>
      </w:r>
      <w:r w:rsidR="005750BA">
        <w:rPr>
          <w:sz w:val="28"/>
          <w:szCs w:val="28"/>
        </w:rPr>
        <w:t>А</w:t>
      </w:r>
      <w:r w:rsidRPr="008A0B7E">
        <w:rPr>
          <w:sz w:val="28"/>
          <w:szCs w:val="28"/>
        </w:rPr>
        <w:t>бзац первый</w:t>
      </w:r>
      <w:r w:rsidR="005750BA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раздела 3 «Ресурсное обеспечение Программы»</w:t>
      </w:r>
      <w:r w:rsidR="005750BA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изложить в следующей редакции:</w:t>
      </w:r>
    </w:p>
    <w:p w14:paraId="7CFC1B4C" w14:textId="44DD2607" w:rsidR="008A0B7E" w:rsidRPr="008A0B7E" w:rsidRDefault="008A0B7E" w:rsidP="00DA2691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«Прогнозируемый объем финансового обеспечения Программы</w:t>
      </w:r>
      <w:r w:rsidR="005750BA">
        <w:rPr>
          <w:sz w:val="28"/>
          <w:szCs w:val="28"/>
        </w:rPr>
        <w:t xml:space="preserve"> </w:t>
      </w:r>
      <w:r w:rsidR="007862E2">
        <w:rPr>
          <w:sz w:val="28"/>
          <w:szCs w:val="28"/>
        </w:rPr>
        <w:br/>
        <w:t>составит – 12 716 </w:t>
      </w:r>
      <w:r w:rsidRPr="008A0B7E">
        <w:rPr>
          <w:sz w:val="28"/>
          <w:szCs w:val="28"/>
        </w:rPr>
        <w:t>047,08 тыс. рублей, в том числе по источникам финансового обеспечения:</w:t>
      </w:r>
    </w:p>
    <w:p w14:paraId="6EB040BF" w14:textId="30C57D84" w:rsidR="008A0B7E" w:rsidRPr="008A0B7E" w:rsidRDefault="008A0B7E" w:rsidP="00DA2691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за счет средств федерального бюджета</w:t>
      </w:r>
      <w:r w:rsidR="005750BA">
        <w:rPr>
          <w:sz w:val="28"/>
          <w:szCs w:val="28"/>
        </w:rPr>
        <w:t xml:space="preserve"> </w:t>
      </w:r>
      <w:r w:rsidR="007862E2">
        <w:rPr>
          <w:sz w:val="28"/>
          <w:szCs w:val="28"/>
        </w:rPr>
        <w:t>2 219 </w:t>
      </w:r>
      <w:r w:rsidRPr="008A0B7E">
        <w:rPr>
          <w:sz w:val="28"/>
          <w:szCs w:val="28"/>
        </w:rPr>
        <w:t>118,53 тыс. рублей, в том числе по годам:</w:t>
      </w:r>
    </w:p>
    <w:p w14:paraId="7AB0CF40" w14:textId="1F4DE34D" w:rsidR="008A0B7E" w:rsidRPr="008A0B7E" w:rsidRDefault="008A0B7E" w:rsidP="00DA2691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lastRenderedPageBreak/>
        <w:t>в 2024</w:t>
      </w:r>
      <w:r w:rsidR="007862E2">
        <w:rPr>
          <w:sz w:val="28"/>
          <w:szCs w:val="28"/>
        </w:rPr>
        <w:t xml:space="preserve"> году – 876 </w:t>
      </w:r>
      <w:r w:rsidRPr="008A0B7E">
        <w:rPr>
          <w:sz w:val="28"/>
          <w:szCs w:val="28"/>
        </w:rPr>
        <w:t>739,87 тыс. рублей;</w:t>
      </w:r>
    </w:p>
    <w:p w14:paraId="6C0BD1CB" w14:textId="3EEC0BB0" w:rsidR="008A0B7E" w:rsidRPr="008A0B7E" w:rsidRDefault="007862E2" w:rsidP="00DA2691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2025 году – 204 </w:t>
      </w:r>
      <w:r w:rsidR="008A0B7E" w:rsidRPr="008A0B7E">
        <w:rPr>
          <w:sz w:val="28"/>
          <w:szCs w:val="28"/>
        </w:rPr>
        <w:t>901,36 тыс. рублей;</w:t>
      </w:r>
    </w:p>
    <w:p w14:paraId="1C7C4937" w14:textId="2FD012B5" w:rsidR="008A0B7E" w:rsidRPr="008A0B7E" w:rsidRDefault="007862E2" w:rsidP="00DA2691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2026 году – 661 </w:t>
      </w:r>
      <w:r w:rsidR="008A0B7E" w:rsidRPr="008A0B7E">
        <w:rPr>
          <w:sz w:val="28"/>
          <w:szCs w:val="28"/>
        </w:rPr>
        <w:t>160,70 тыс. рублей;</w:t>
      </w:r>
    </w:p>
    <w:p w14:paraId="67118F2E" w14:textId="57A73418" w:rsidR="008A0B7E" w:rsidRPr="008A0B7E" w:rsidRDefault="007862E2" w:rsidP="00DA2691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2027 году – 476 </w:t>
      </w:r>
      <w:r w:rsidR="008A0B7E" w:rsidRPr="008A0B7E">
        <w:rPr>
          <w:sz w:val="28"/>
          <w:szCs w:val="28"/>
        </w:rPr>
        <w:t>316,60 тыс. рублей;</w:t>
      </w:r>
    </w:p>
    <w:p w14:paraId="780E6FA7" w14:textId="19574B1E" w:rsidR="008A0B7E" w:rsidRPr="008A0B7E" w:rsidRDefault="008A0B7E" w:rsidP="00DA2691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за счет средств</w:t>
      </w:r>
      <w:r w:rsidR="005750BA">
        <w:rPr>
          <w:sz w:val="28"/>
          <w:szCs w:val="28"/>
        </w:rPr>
        <w:t xml:space="preserve"> </w:t>
      </w:r>
      <w:r w:rsidR="007862E2">
        <w:rPr>
          <w:sz w:val="28"/>
          <w:szCs w:val="28"/>
        </w:rPr>
        <w:t>бюджета Ставропольского края 6 324 </w:t>
      </w:r>
      <w:r w:rsidRPr="008A0B7E">
        <w:rPr>
          <w:sz w:val="28"/>
          <w:szCs w:val="28"/>
        </w:rPr>
        <w:t>956,75 тыс. руб. в том числе по годам:</w:t>
      </w:r>
    </w:p>
    <w:p w14:paraId="5CDE56CC" w14:textId="7EFE563C" w:rsidR="008A0B7E" w:rsidRPr="008A0B7E" w:rsidRDefault="007862E2" w:rsidP="00DA2691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>
        <w:rPr>
          <w:sz w:val="28"/>
          <w:szCs w:val="28"/>
        </w:rPr>
        <w:t>в 2024 году – 1 576 </w:t>
      </w:r>
      <w:r w:rsidR="008A0B7E" w:rsidRPr="008A0B7E">
        <w:rPr>
          <w:sz w:val="28"/>
          <w:szCs w:val="28"/>
        </w:rPr>
        <w:t>322,51 тыс. рублей;</w:t>
      </w:r>
    </w:p>
    <w:p w14:paraId="58B4B722" w14:textId="051FF774" w:rsidR="008A0B7E" w:rsidRPr="008A0B7E" w:rsidRDefault="008A0B7E" w:rsidP="00DA2691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1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533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188,08 тыс. рублей;</w:t>
      </w:r>
    </w:p>
    <w:p w14:paraId="27E28A31" w14:textId="61036520" w:rsidR="008A0B7E" w:rsidRPr="008A0B7E" w:rsidRDefault="008A0B7E" w:rsidP="00DA2691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2026 году – 1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635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254,04 тыс. рублей;</w:t>
      </w:r>
    </w:p>
    <w:p w14:paraId="38DC306D" w14:textId="749B5736" w:rsidR="008A0B7E" w:rsidRPr="008A0B7E" w:rsidRDefault="008A0B7E" w:rsidP="00DA2691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2027 году – 1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580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192,12 тыс. рублей;</w:t>
      </w:r>
    </w:p>
    <w:p w14:paraId="4AA7E407" w14:textId="3CEE7024" w:rsidR="008A0B7E" w:rsidRPr="008A0B7E" w:rsidRDefault="008A0B7E" w:rsidP="00DA2691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за счет бюджета Шпаковского муниципального округа Ставропольского края</w:t>
      </w:r>
      <w:r w:rsidR="005750BA">
        <w:rPr>
          <w:sz w:val="28"/>
          <w:szCs w:val="28"/>
        </w:rPr>
        <w:t xml:space="preserve"> </w:t>
      </w:r>
      <w:r w:rsidRPr="008A0B7E">
        <w:rPr>
          <w:sz w:val="28"/>
          <w:szCs w:val="28"/>
        </w:rPr>
        <w:t>4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171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971,80 тыс. рублей, в том числе по годам:</w:t>
      </w:r>
    </w:p>
    <w:p w14:paraId="25E3BE94" w14:textId="73AD759F" w:rsidR="008A0B7E" w:rsidRPr="008A0B7E" w:rsidRDefault="008A0B7E" w:rsidP="00DA2691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2024 году – 1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092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774,62тыс. рублей;</w:t>
      </w:r>
    </w:p>
    <w:p w14:paraId="2D130C08" w14:textId="6DD09693" w:rsidR="008A0B7E" w:rsidRPr="008A0B7E" w:rsidRDefault="008A0B7E" w:rsidP="00DA2691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2025 году – 1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199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912,18тыс. рублей;</w:t>
      </w:r>
    </w:p>
    <w:p w14:paraId="4EC167B2" w14:textId="736DB04D" w:rsidR="008A0B7E" w:rsidRPr="008A0B7E" w:rsidRDefault="008A0B7E" w:rsidP="00DA2691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2026 году – 941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663,64 тыс. рублей;</w:t>
      </w:r>
    </w:p>
    <w:p w14:paraId="6CB3FADE" w14:textId="6F029B4C" w:rsidR="008A0B7E" w:rsidRPr="008A0B7E" w:rsidRDefault="008A0B7E" w:rsidP="00DA2691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>в 2027 году – 937</w:t>
      </w:r>
      <w:r w:rsidR="007862E2">
        <w:rPr>
          <w:sz w:val="28"/>
          <w:szCs w:val="28"/>
        </w:rPr>
        <w:t> </w:t>
      </w:r>
      <w:r w:rsidRPr="008A0B7E">
        <w:rPr>
          <w:sz w:val="28"/>
          <w:szCs w:val="28"/>
        </w:rPr>
        <w:t>621,36 тыс. рублей</w:t>
      </w:r>
      <w:proofErr w:type="gramStart"/>
      <w:r w:rsidR="005750BA">
        <w:rPr>
          <w:sz w:val="28"/>
          <w:szCs w:val="28"/>
        </w:rPr>
        <w:t>.</w:t>
      </w:r>
      <w:r w:rsidRPr="008A0B7E">
        <w:rPr>
          <w:sz w:val="28"/>
          <w:szCs w:val="28"/>
        </w:rPr>
        <w:t>».</w:t>
      </w:r>
      <w:proofErr w:type="gramEnd"/>
    </w:p>
    <w:p w14:paraId="4FAC035E" w14:textId="77777777" w:rsidR="008A0B7E" w:rsidRPr="008A0B7E" w:rsidRDefault="008A0B7E" w:rsidP="008A0B7E">
      <w:pPr>
        <w:pStyle w:val="a7"/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3FF6C456" w14:textId="1384ABFC" w:rsidR="008A0B7E" w:rsidRPr="008A0B7E" w:rsidRDefault="008A0B7E" w:rsidP="00A03F84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8A0B7E">
        <w:rPr>
          <w:sz w:val="28"/>
          <w:szCs w:val="28"/>
        </w:rPr>
        <w:t xml:space="preserve">2. В приложение № 1 к Программе </w:t>
      </w:r>
      <w:r w:rsidR="00F46E76">
        <w:rPr>
          <w:sz w:val="28"/>
          <w:szCs w:val="28"/>
        </w:rPr>
        <w:t xml:space="preserve">в паспорт </w:t>
      </w:r>
      <w:r w:rsidR="00DC6F04">
        <w:rPr>
          <w:sz w:val="28"/>
          <w:szCs w:val="28"/>
        </w:rPr>
        <w:t xml:space="preserve">подпрограммы «Развитие </w:t>
      </w:r>
      <w:r w:rsidR="006475F1">
        <w:rPr>
          <w:sz w:val="28"/>
          <w:szCs w:val="28"/>
        </w:rPr>
        <w:t xml:space="preserve">дошкольного, общего и дополнительного </w:t>
      </w:r>
      <w:r w:rsidR="00DC6F04">
        <w:rPr>
          <w:sz w:val="28"/>
          <w:szCs w:val="28"/>
        </w:rPr>
        <w:t xml:space="preserve">образования» (далее – Подпрограмма) </w:t>
      </w:r>
      <w:r w:rsidRPr="008A0B7E">
        <w:rPr>
          <w:sz w:val="28"/>
          <w:szCs w:val="28"/>
        </w:rPr>
        <w:t>внести следующие изменения:</w:t>
      </w:r>
    </w:p>
    <w:p w14:paraId="4C37D427" w14:textId="627118BC" w:rsidR="001F1837" w:rsidRDefault="00DC6F04" w:rsidP="00A03F84">
      <w:pPr>
        <w:pStyle w:val="a7"/>
        <w:autoSpaceDE w:val="0"/>
        <w:autoSpaceDN w:val="0"/>
        <w:adjustRightInd w:val="0"/>
        <w:ind w:left="0" w:right="-1" w:firstLine="709"/>
        <w:jc w:val="both"/>
        <w:rPr>
          <w:sz w:val="28"/>
          <w:szCs w:val="28"/>
        </w:rPr>
      </w:pPr>
      <w:r w:rsidRPr="00DC6F04">
        <w:rPr>
          <w:sz w:val="28"/>
          <w:szCs w:val="28"/>
        </w:rPr>
        <w:t>2.1</w:t>
      </w:r>
      <w:r w:rsidR="005750BA">
        <w:rPr>
          <w:sz w:val="28"/>
          <w:szCs w:val="28"/>
        </w:rPr>
        <w:t>.</w:t>
      </w:r>
      <w:r w:rsidRPr="00DC6F04">
        <w:rPr>
          <w:sz w:val="28"/>
          <w:szCs w:val="28"/>
        </w:rPr>
        <w:t xml:space="preserve"> Позицию</w:t>
      </w:r>
      <w:r w:rsidR="005750BA">
        <w:rPr>
          <w:sz w:val="28"/>
          <w:szCs w:val="28"/>
        </w:rPr>
        <w:t xml:space="preserve"> </w:t>
      </w:r>
      <w:r w:rsidRPr="00DC6F04">
        <w:rPr>
          <w:sz w:val="28"/>
          <w:szCs w:val="28"/>
        </w:rPr>
        <w:t xml:space="preserve">«Объемы бюджетных ассигнований </w:t>
      </w:r>
      <w:r w:rsidR="006475F1">
        <w:rPr>
          <w:sz w:val="28"/>
          <w:szCs w:val="28"/>
        </w:rPr>
        <w:t>П</w:t>
      </w:r>
      <w:r w:rsidRPr="00DC6F04">
        <w:rPr>
          <w:sz w:val="28"/>
          <w:szCs w:val="28"/>
        </w:rPr>
        <w:t>одпрограммы»</w:t>
      </w:r>
      <w:r w:rsidR="005750BA">
        <w:rPr>
          <w:sz w:val="28"/>
          <w:szCs w:val="28"/>
        </w:rPr>
        <w:t xml:space="preserve"> </w:t>
      </w:r>
      <w:r w:rsidRPr="00DC6F04">
        <w:rPr>
          <w:sz w:val="28"/>
          <w:szCs w:val="28"/>
        </w:rPr>
        <w:t>изложить в следующей редакции:</w:t>
      </w:r>
    </w:p>
    <w:p w14:paraId="292ABC6B" w14:textId="77777777" w:rsidR="005750BA" w:rsidRDefault="005750BA" w:rsidP="005750BA">
      <w:pPr>
        <w:pStyle w:val="a7"/>
        <w:autoSpaceDE w:val="0"/>
        <w:autoSpaceDN w:val="0"/>
        <w:adjustRightInd w:val="0"/>
        <w:ind w:left="0" w:right="-1" w:firstLine="567"/>
        <w:jc w:val="both"/>
        <w:rPr>
          <w:sz w:val="28"/>
          <w:szCs w:val="28"/>
        </w:rPr>
      </w:pPr>
    </w:p>
    <w:tbl>
      <w:tblPr>
        <w:tblStyle w:val="a8"/>
        <w:tblW w:w="9634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772"/>
        <w:gridCol w:w="5862"/>
      </w:tblGrid>
      <w:tr w:rsidR="006475F1" w:rsidRPr="00292819" w14:paraId="40FEFA73" w14:textId="77777777" w:rsidTr="00DA2691">
        <w:trPr>
          <w:trHeight w:val="92"/>
        </w:trPr>
        <w:tc>
          <w:tcPr>
            <w:tcW w:w="3772" w:type="dxa"/>
          </w:tcPr>
          <w:p w14:paraId="0526C74B" w14:textId="77777777" w:rsidR="006475F1" w:rsidRPr="00292819" w:rsidRDefault="006475F1" w:rsidP="006475F1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 xml:space="preserve">«Объемы </w:t>
            </w:r>
            <w:proofErr w:type="gramStart"/>
            <w:r w:rsidRPr="00292819">
              <w:rPr>
                <w:sz w:val="28"/>
                <w:szCs w:val="28"/>
              </w:rPr>
              <w:t>бюджетных</w:t>
            </w:r>
            <w:proofErr w:type="gramEnd"/>
            <w:r w:rsidRPr="00292819">
              <w:rPr>
                <w:sz w:val="28"/>
                <w:szCs w:val="28"/>
              </w:rPr>
              <w:t xml:space="preserve"> </w:t>
            </w:r>
          </w:p>
          <w:p w14:paraId="3BB8404B" w14:textId="77777777" w:rsidR="006475F1" w:rsidRPr="00292819" w:rsidRDefault="006475F1" w:rsidP="006475F1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>ассигнований</w:t>
            </w:r>
          </w:p>
          <w:p w14:paraId="268751FE" w14:textId="0BC77987" w:rsidR="006475F1" w:rsidRPr="00292819" w:rsidRDefault="006475F1" w:rsidP="006475F1">
            <w:pPr>
              <w:autoSpaceDE w:val="0"/>
              <w:autoSpaceDN w:val="0"/>
              <w:adjustRightInd w:val="0"/>
              <w:spacing w:line="240" w:lineRule="exact"/>
              <w:ind w:right="142"/>
              <w:jc w:val="both"/>
              <w:rPr>
                <w:sz w:val="28"/>
                <w:szCs w:val="28"/>
              </w:rPr>
            </w:pPr>
            <w:r>
              <w:rPr>
                <w:sz w:val="28"/>
                <w:szCs w:val="28"/>
              </w:rPr>
              <w:t>П</w:t>
            </w:r>
            <w:r w:rsidRPr="00292819">
              <w:rPr>
                <w:sz w:val="28"/>
                <w:szCs w:val="28"/>
              </w:rPr>
              <w:t>одпрограммы</w:t>
            </w:r>
          </w:p>
          <w:p w14:paraId="30614176" w14:textId="77777777" w:rsidR="006475F1" w:rsidRPr="00292819" w:rsidRDefault="006475F1" w:rsidP="007B5FC5">
            <w:pPr>
              <w:autoSpaceDE w:val="0"/>
              <w:autoSpaceDN w:val="0"/>
              <w:adjustRightInd w:val="0"/>
              <w:ind w:right="141"/>
              <w:jc w:val="both"/>
              <w:rPr>
                <w:sz w:val="28"/>
                <w:szCs w:val="28"/>
              </w:rPr>
            </w:pPr>
          </w:p>
        </w:tc>
        <w:tc>
          <w:tcPr>
            <w:tcW w:w="5862" w:type="dxa"/>
          </w:tcPr>
          <w:p w14:paraId="1E190A96" w14:textId="6337396F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общий объем финансового обеспечения</w:t>
            </w:r>
            <w:r w:rsidR="00575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одпрограммы составит 12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486 655,94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 источникам</w:t>
            </w:r>
            <w:r w:rsidR="00575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финансового обеспечения:</w:t>
            </w:r>
          </w:p>
          <w:p w14:paraId="43E30C91" w14:textId="093A1792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за счет средств федерального бюджета</w:t>
            </w:r>
            <w:r w:rsidR="00575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2 219 118,53 тыс. рублей, в том числе по</w:t>
            </w:r>
            <w:r w:rsidR="00575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</w:p>
          <w:p w14:paraId="7865F6BB" w14:textId="77777777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876 739,87 тыс. рублей;</w:t>
            </w:r>
          </w:p>
          <w:p w14:paraId="7AB75EE3" w14:textId="77777777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204 901,36 тыс. рублей;</w:t>
            </w:r>
          </w:p>
          <w:p w14:paraId="67C02D83" w14:textId="77777777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2026 году – 661 160,70 тыс. рублей;</w:t>
            </w:r>
          </w:p>
          <w:p w14:paraId="529EEEF4" w14:textId="13FB424A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2027 году – 476 3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6,60 тыс.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рублей</w:t>
            </w:r>
            <w:r w:rsidR="005750BA">
              <w:rPr>
                <w:rFonts w:ascii="Times New Roman" w:hAnsi="Times New Roman" w:cs="Times New Roman"/>
                <w:sz w:val="28"/>
                <w:szCs w:val="28"/>
              </w:rPr>
              <w:t>;</w:t>
            </w:r>
          </w:p>
          <w:p w14:paraId="18CEFA8A" w14:textId="7A5EF432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за счет средств</w:t>
            </w:r>
            <w:r w:rsidR="00575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бюджета Ставропольского края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6 162 774,33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руб. в том числе по</w:t>
            </w:r>
            <w:r w:rsidR="00575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</w:p>
          <w:p w14:paraId="576E3987" w14:textId="77777777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1 540 154,07 тыс. рублей;</w:t>
            </w:r>
          </w:p>
          <w:p w14:paraId="3AA1CF21" w14:textId="77777777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492 652,74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6C93EBB8" w14:textId="77777777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2026 году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593 271,70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1C6DDAB" w14:textId="77777777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2027 году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536 695,82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43E1D1E9" w14:textId="61B87E36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Шпаковского</w:t>
            </w:r>
            <w:r w:rsidR="00575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муниципального</w:t>
            </w:r>
            <w:r w:rsidRPr="00292819">
              <w:rPr>
                <w:rFonts w:ascii="Times New Roman" w:hAnsi="Times New Roman"/>
                <w:sz w:val="28"/>
                <w:szCs w:val="28"/>
              </w:rPr>
              <w:t xml:space="preserve"> округа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Ставропольского края</w:t>
            </w:r>
            <w:r w:rsidR="00575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4 104 763,08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</w:t>
            </w:r>
            <w:r w:rsidR="00575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годам:</w:t>
            </w:r>
          </w:p>
          <w:p w14:paraId="493E9F93" w14:textId="77777777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1 076 104,0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4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27CB2A2" w14:textId="77777777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2025 году – 1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 182 803,78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04DD975E" w14:textId="77777777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2026 году – 924 948,77 тыс. рублей;</w:t>
            </w:r>
          </w:p>
          <w:p w14:paraId="4404B290" w14:textId="77777777" w:rsidR="006475F1" w:rsidRPr="00292819" w:rsidRDefault="006475F1" w:rsidP="00A03F84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2027 году – 920 906,49 тыс. рублей».</w:t>
            </w:r>
          </w:p>
          <w:p w14:paraId="03431EBD" w14:textId="77777777" w:rsidR="006475F1" w:rsidRPr="00292819" w:rsidRDefault="006475F1" w:rsidP="005750BA">
            <w:pPr>
              <w:pStyle w:val="ConsPlusNormal"/>
              <w:ind w:right="141" w:firstLine="368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3F96A90" w14:textId="1BC84B59" w:rsidR="006475F1" w:rsidRPr="00292819" w:rsidRDefault="006475F1" w:rsidP="005750BA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 w:rsidRPr="00292819">
        <w:rPr>
          <w:sz w:val="28"/>
          <w:szCs w:val="28"/>
        </w:rPr>
        <w:t>2.</w:t>
      </w:r>
      <w:r>
        <w:rPr>
          <w:sz w:val="28"/>
          <w:szCs w:val="28"/>
        </w:rPr>
        <w:t>2</w:t>
      </w:r>
      <w:r w:rsidRPr="00292819">
        <w:rPr>
          <w:sz w:val="28"/>
          <w:szCs w:val="28"/>
        </w:rPr>
        <w:t xml:space="preserve">. В текстовой части </w:t>
      </w:r>
      <w:r>
        <w:rPr>
          <w:sz w:val="28"/>
          <w:szCs w:val="28"/>
        </w:rPr>
        <w:t>П</w:t>
      </w:r>
      <w:r w:rsidRPr="00292819">
        <w:rPr>
          <w:sz w:val="28"/>
          <w:szCs w:val="28"/>
        </w:rPr>
        <w:t>одпрограммы:</w:t>
      </w:r>
    </w:p>
    <w:p w14:paraId="427A001D" w14:textId="742A0C88" w:rsidR="006475F1" w:rsidRPr="00292819" w:rsidRDefault="006475F1" w:rsidP="005750BA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lastRenderedPageBreak/>
        <w:t xml:space="preserve">2.2.1. </w:t>
      </w:r>
      <w:r w:rsidR="001A774B">
        <w:rPr>
          <w:sz w:val="28"/>
          <w:szCs w:val="28"/>
        </w:rPr>
        <w:t>А</w:t>
      </w:r>
      <w:r w:rsidRPr="00292819">
        <w:rPr>
          <w:sz w:val="28"/>
          <w:szCs w:val="28"/>
        </w:rPr>
        <w:t>бзац первый</w:t>
      </w:r>
      <w:r w:rsidR="005750BA">
        <w:rPr>
          <w:sz w:val="28"/>
          <w:szCs w:val="28"/>
        </w:rPr>
        <w:t xml:space="preserve"> </w:t>
      </w:r>
      <w:r w:rsidRPr="00292819">
        <w:rPr>
          <w:sz w:val="28"/>
          <w:szCs w:val="28"/>
        </w:rPr>
        <w:t xml:space="preserve">раздела 3 «Ресурсное обеспечение </w:t>
      </w:r>
      <w:r>
        <w:rPr>
          <w:sz w:val="28"/>
          <w:szCs w:val="28"/>
        </w:rPr>
        <w:t>П</w:t>
      </w:r>
      <w:r w:rsidRPr="00292819">
        <w:rPr>
          <w:sz w:val="28"/>
          <w:szCs w:val="28"/>
        </w:rPr>
        <w:t>одпрограммы»</w:t>
      </w:r>
      <w:r w:rsidR="005750BA">
        <w:rPr>
          <w:sz w:val="28"/>
          <w:szCs w:val="28"/>
        </w:rPr>
        <w:t xml:space="preserve"> </w:t>
      </w:r>
      <w:r w:rsidRPr="00292819">
        <w:rPr>
          <w:sz w:val="28"/>
          <w:szCs w:val="28"/>
        </w:rPr>
        <w:t>изложить в следующей редакции:</w:t>
      </w:r>
    </w:p>
    <w:p w14:paraId="5D631E4B" w14:textId="0C2FB166" w:rsidR="006475F1" w:rsidRPr="00292819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FC9">
        <w:rPr>
          <w:rFonts w:ascii="Times New Roman" w:hAnsi="Times New Roman" w:cs="Times New Roman"/>
          <w:sz w:val="28"/>
          <w:szCs w:val="28"/>
        </w:rPr>
        <w:t>«Прогнозируемый</w:t>
      </w:r>
      <w:r w:rsidRPr="00292819">
        <w:rPr>
          <w:rFonts w:ascii="Times New Roman" w:hAnsi="Times New Roman" w:cs="Times New Roman"/>
          <w:sz w:val="28"/>
          <w:szCs w:val="28"/>
        </w:rPr>
        <w:t xml:space="preserve"> объем финансирования </w:t>
      </w:r>
      <w:r>
        <w:rPr>
          <w:rFonts w:ascii="Times New Roman" w:hAnsi="Times New Roman" w:cs="Times New Roman"/>
          <w:sz w:val="28"/>
          <w:szCs w:val="28"/>
        </w:rPr>
        <w:t>П</w:t>
      </w:r>
      <w:r w:rsidRPr="00292819">
        <w:rPr>
          <w:rFonts w:ascii="Times New Roman" w:hAnsi="Times New Roman" w:cs="Times New Roman"/>
          <w:sz w:val="28"/>
          <w:szCs w:val="28"/>
        </w:rPr>
        <w:t>одпрограммы составит 12</w:t>
      </w:r>
      <w:r>
        <w:rPr>
          <w:rFonts w:ascii="Times New Roman" w:hAnsi="Times New Roman" w:cs="Times New Roman"/>
          <w:sz w:val="28"/>
          <w:szCs w:val="28"/>
        </w:rPr>
        <w:t> 486 655,94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финансового</w:t>
      </w:r>
      <w:r w:rsidR="005750BA">
        <w:rPr>
          <w:rFonts w:ascii="Times New Roman" w:hAnsi="Times New Roman" w:cs="Times New Roman"/>
          <w:sz w:val="28"/>
          <w:szCs w:val="28"/>
        </w:rPr>
        <w:t xml:space="preserve"> </w:t>
      </w:r>
      <w:r w:rsidRPr="00292819">
        <w:rPr>
          <w:rFonts w:ascii="Times New Roman" w:hAnsi="Times New Roman" w:cs="Times New Roman"/>
          <w:sz w:val="28"/>
          <w:szCs w:val="28"/>
        </w:rPr>
        <w:t xml:space="preserve">обеспечения: </w:t>
      </w:r>
    </w:p>
    <w:p w14:paraId="3E8E0135" w14:textId="3BC409A1" w:rsidR="006475F1" w:rsidRPr="00292819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за счет средств федерального бюджета</w:t>
      </w:r>
      <w:r w:rsidR="005750BA">
        <w:rPr>
          <w:rFonts w:ascii="Times New Roman" w:hAnsi="Times New Roman" w:cs="Times New Roman"/>
          <w:sz w:val="28"/>
          <w:szCs w:val="28"/>
        </w:rPr>
        <w:t xml:space="preserve"> </w:t>
      </w:r>
      <w:r w:rsidRPr="00292819">
        <w:rPr>
          <w:rFonts w:ascii="Times New Roman" w:hAnsi="Times New Roman" w:cs="Times New Roman"/>
          <w:sz w:val="28"/>
          <w:szCs w:val="28"/>
        </w:rPr>
        <w:t>2 219 118,53 тыс. рублей, в том числе по годам:</w:t>
      </w:r>
    </w:p>
    <w:p w14:paraId="68D11F8D" w14:textId="77777777" w:rsidR="006475F1" w:rsidRPr="00292819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2024 году – 876 739,87 тыс. рублей;</w:t>
      </w:r>
    </w:p>
    <w:p w14:paraId="39B44122" w14:textId="77777777" w:rsidR="006475F1" w:rsidRPr="00292819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2025 году – 204 901,36 тыс. рублей;</w:t>
      </w:r>
    </w:p>
    <w:p w14:paraId="5333982E" w14:textId="77777777" w:rsidR="006475F1" w:rsidRPr="00292819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2026 году – 661 160,70 тыс. рублей;</w:t>
      </w:r>
    </w:p>
    <w:p w14:paraId="7D620CF3" w14:textId="77777777" w:rsidR="006475F1" w:rsidRPr="00292819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2027 году – 476 3</w:t>
      </w:r>
      <w:r>
        <w:rPr>
          <w:rFonts w:ascii="Times New Roman" w:hAnsi="Times New Roman" w:cs="Times New Roman"/>
          <w:sz w:val="28"/>
          <w:szCs w:val="28"/>
        </w:rPr>
        <w:t>1</w:t>
      </w:r>
      <w:r w:rsidRPr="00292819">
        <w:rPr>
          <w:rFonts w:ascii="Times New Roman" w:hAnsi="Times New Roman" w:cs="Times New Roman"/>
          <w:sz w:val="28"/>
          <w:szCs w:val="28"/>
        </w:rPr>
        <w:t>6,60 тыс. рублей;</w:t>
      </w:r>
    </w:p>
    <w:p w14:paraId="1B35E7F7" w14:textId="77777777" w:rsidR="006475F1" w:rsidRPr="00292819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бюджета Ставропольского края </w:t>
      </w:r>
      <w:r>
        <w:rPr>
          <w:rFonts w:ascii="Times New Roman" w:hAnsi="Times New Roman" w:cs="Times New Roman"/>
          <w:sz w:val="28"/>
          <w:szCs w:val="28"/>
        </w:rPr>
        <w:t>6 162 774,33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7E10C0D9" w14:textId="0D36CDBA" w:rsidR="006475F1" w:rsidRPr="00207EE2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2024 году – 1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540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154,07 тыс. рублей;</w:t>
      </w:r>
    </w:p>
    <w:p w14:paraId="63C34808" w14:textId="1F8D6113" w:rsidR="006475F1" w:rsidRPr="00207EE2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2025 году – 1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492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652,74 тыс. рублей;</w:t>
      </w:r>
    </w:p>
    <w:p w14:paraId="55AF36D8" w14:textId="39795329" w:rsidR="006475F1" w:rsidRPr="00207EE2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2026 году – 1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593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271,70 тыс. рублей;</w:t>
      </w:r>
    </w:p>
    <w:p w14:paraId="3DD7D170" w14:textId="393ACDA9" w:rsidR="006475F1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2027 году – 1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536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695,82 тыс. рублей;</w:t>
      </w:r>
    </w:p>
    <w:p w14:paraId="2D944102" w14:textId="77777777" w:rsidR="006475F1" w:rsidRPr="00292819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за счет средств бюджета Шпаковского муниципального округа – </w:t>
      </w:r>
      <w:r>
        <w:rPr>
          <w:rFonts w:ascii="Times New Roman" w:hAnsi="Times New Roman" w:cs="Times New Roman"/>
          <w:sz w:val="28"/>
          <w:szCs w:val="28"/>
        </w:rPr>
        <w:t>4 104 763,08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годам:</w:t>
      </w:r>
    </w:p>
    <w:p w14:paraId="2B8EC5F7" w14:textId="2E9050A8" w:rsidR="006475F1" w:rsidRPr="00207EE2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2024 году – 1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076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104,0</w:t>
      </w:r>
      <w:r>
        <w:rPr>
          <w:rFonts w:ascii="Times New Roman" w:hAnsi="Times New Roman" w:cs="Times New Roman"/>
          <w:sz w:val="28"/>
          <w:szCs w:val="28"/>
        </w:rPr>
        <w:t>4</w:t>
      </w:r>
      <w:r w:rsidRPr="00207EE2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1F4D5F36" w14:textId="7CC2B28C" w:rsidR="006475F1" w:rsidRPr="00207EE2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2025 году – 1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182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803,78 тыс. рублей;</w:t>
      </w:r>
    </w:p>
    <w:p w14:paraId="764A6338" w14:textId="0DCFC6C5" w:rsidR="006475F1" w:rsidRPr="00207EE2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2026 году – 924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948,77 тыс. рублей;</w:t>
      </w:r>
    </w:p>
    <w:p w14:paraId="584CA43B" w14:textId="23738913" w:rsidR="006475F1" w:rsidRDefault="006475F1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07EE2">
        <w:rPr>
          <w:rFonts w:ascii="Times New Roman" w:hAnsi="Times New Roman" w:cs="Times New Roman"/>
          <w:sz w:val="28"/>
          <w:szCs w:val="28"/>
        </w:rPr>
        <w:t>в 2027 году – 920</w:t>
      </w:r>
      <w:r w:rsidR="001E5510">
        <w:rPr>
          <w:rFonts w:ascii="Times New Roman" w:hAnsi="Times New Roman" w:cs="Times New Roman"/>
          <w:sz w:val="28"/>
          <w:szCs w:val="28"/>
        </w:rPr>
        <w:t> </w:t>
      </w:r>
      <w:r w:rsidRPr="00207EE2">
        <w:rPr>
          <w:rFonts w:ascii="Times New Roman" w:hAnsi="Times New Roman" w:cs="Times New Roman"/>
          <w:sz w:val="28"/>
          <w:szCs w:val="28"/>
        </w:rPr>
        <w:t>906,49 тыс. рублей</w:t>
      </w:r>
      <w:proofErr w:type="gramStart"/>
      <w:r w:rsidR="00E613DF">
        <w:rPr>
          <w:rFonts w:ascii="Times New Roman" w:hAnsi="Times New Roman" w:cs="Times New Roman"/>
          <w:sz w:val="28"/>
          <w:szCs w:val="28"/>
        </w:rPr>
        <w:t>.</w:t>
      </w:r>
      <w:r w:rsidRPr="00292819">
        <w:rPr>
          <w:rFonts w:ascii="Times New Roman" w:hAnsi="Times New Roman" w:cs="Times New Roman"/>
          <w:sz w:val="28"/>
          <w:szCs w:val="28"/>
        </w:rPr>
        <w:t>»</w:t>
      </w:r>
      <w:r>
        <w:rPr>
          <w:rFonts w:ascii="Times New Roman" w:hAnsi="Times New Roman" w:cs="Times New Roman"/>
          <w:sz w:val="28"/>
          <w:szCs w:val="28"/>
        </w:rPr>
        <w:t>.</w:t>
      </w:r>
      <w:r w:rsidRPr="00292819">
        <w:rPr>
          <w:rFonts w:ascii="Times New Roman" w:hAnsi="Times New Roman" w:cs="Times New Roman"/>
          <w:sz w:val="28"/>
          <w:szCs w:val="28"/>
        </w:rPr>
        <w:t xml:space="preserve"> </w:t>
      </w:r>
      <w:proofErr w:type="gramEnd"/>
    </w:p>
    <w:p w14:paraId="1ECD5BEC" w14:textId="1B4335BA" w:rsidR="006475F1" w:rsidRPr="00292819" w:rsidRDefault="005750BA" w:rsidP="005750BA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>
        <w:rPr>
          <w:rFonts w:ascii="Times New Roman" w:hAnsi="Times New Roman" w:cs="Times New Roman"/>
          <w:sz w:val="28"/>
          <w:szCs w:val="28"/>
        </w:rPr>
        <w:t xml:space="preserve"> </w:t>
      </w:r>
    </w:p>
    <w:p w14:paraId="52187D00" w14:textId="0644CB73" w:rsidR="006475F1" w:rsidRPr="001A774B" w:rsidRDefault="001A774B" w:rsidP="001A774B">
      <w:pPr>
        <w:autoSpaceDE w:val="0"/>
        <w:autoSpaceDN w:val="0"/>
        <w:adjustRightInd w:val="0"/>
        <w:ind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 </w:t>
      </w:r>
      <w:r w:rsidR="006475F1" w:rsidRPr="001A774B">
        <w:rPr>
          <w:sz w:val="28"/>
          <w:szCs w:val="28"/>
        </w:rPr>
        <w:t xml:space="preserve">В приложение № 3 к Программе в паспорт </w:t>
      </w:r>
      <w:r>
        <w:rPr>
          <w:sz w:val="28"/>
          <w:szCs w:val="28"/>
        </w:rPr>
        <w:t>п</w:t>
      </w:r>
      <w:r w:rsidR="000112FF" w:rsidRPr="001A774B">
        <w:rPr>
          <w:sz w:val="28"/>
          <w:szCs w:val="28"/>
        </w:rPr>
        <w:t>одпрограммы</w:t>
      </w:r>
      <w:r w:rsidR="005750BA" w:rsidRPr="001A774B">
        <w:rPr>
          <w:sz w:val="28"/>
          <w:szCs w:val="28"/>
        </w:rPr>
        <w:t xml:space="preserve"> </w:t>
      </w:r>
      <w:r w:rsidR="000112FF" w:rsidRPr="001A774B">
        <w:rPr>
          <w:sz w:val="28"/>
          <w:szCs w:val="28"/>
        </w:rPr>
        <w:t xml:space="preserve">«Обеспечение реализации муниципальной программы «Развитие образования» и </w:t>
      </w:r>
      <w:proofErr w:type="spellStart"/>
      <w:r w:rsidR="000112FF" w:rsidRPr="001A774B">
        <w:rPr>
          <w:sz w:val="28"/>
          <w:szCs w:val="28"/>
        </w:rPr>
        <w:t>общепрограммные</w:t>
      </w:r>
      <w:proofErr w:type="spellEnd"/>
      <w:r w:rsidR="000112FF" w:rsidRPr="001A774B">
        <w:rPr>
          <w:sz w:val="28"/>
          <w:szCs w:val="28"/>
        </w:rPr>
        <w:t xml:space="preserve"> мероприятия» (далее – Подпрограмма) внести следующие изменения:</w:t>
      </w:r>
    </w:p>
    <w:p w14:paraId="6D092370" w14:textId="0CAA2879" w:rsidR="006475F1" w:rsidRDefault="000112FF" w:rsidP="005750BA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 xml:space="preserve">3.1. </w:t>
      </w:r>
      <w:r w:rsidR="006475F1" w:rsidRPr="00292819">
        <w:rPr>
          <w:sz w:val="28"/>
          <w:szCs w:val="28"/>
        </w:rPr>
        <w:t xml:space="preserve">Позицию «Объемы бюджетных ассигнований </w:t>
      </w:r>
      <w:r w:rsidR="00C741D4">
        <w:rPr>
          <w:sz w:val="28"/>
          <w:szCs w:val="28"/>
        </w:rPr>
        <w:t>П</w:t>
      </w:r>
      <w:r w:rsidR="006475F1" w:rsidRPr="00292819">
        <w:rPr>
          <w:sz w:val="28"/>
          <w:szCs w:val="28"/>
        </w:rPr>
        <w:t>одпрограммы» изложить в следующей редакции:</w:t>
      </w:r>
    </w:p>
    <w:p w14:paraId="53364E5D" w14:textId="77777777" w:rsidR="001A774B" w:rsidRPr="00292819" w:rsidRDefault="001A774B" w:rsidP="005750BA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</w:p>
    <w:tbl>
      <w:tblPr>
        <w:tblStyle w:val="a8"/>
        <w:tblW w:w="9493" w:type="dxa"/>
        <w:tblInd w:w="113" w:type="dxa"/>
        <w:tblBorders>
          <w:top w:val="none" w:sz="0" w:space="0" w:color="auto"/>
          <w:left w:val="none" w:sz="0" w:space="0" w:color="auto"/>
          <w:bottom w:val="none" w:sz="0" w:space="0" w:color="auto"/>
          <w:right w:val="none" w:sz="0" w:space="0" w:color="auto"/>
          <w:insideH w:val="none" w:sz="0" w:space="0" w:color="auto"/>
          <w:insideV w:val="none" w:sz="0" w:space="0" w:color="auto"/>
        </w:tblBorders>
        <w:tblLayout w:type="fixed"/>
        <w:tblLook w:val="04A0" w:firstRow="1" w:lastRow="0" w:firstColumn="1" w:lastColumn="0" w:noHBand="0" w:noVBand="1"/>
      </w:tblPr>
      <w:tblGrid>
        <w:gridCol w:w="3256"/>
        <w:gridCol w:w="6237"/>
      </w:tblGrid>
      <w:tr w:rsidR="00C741D4" w:rsidRPr="00292819" w14:paraId="768580EA" w14:textId="77777777" w:rsidTr="00380725">
        <w:trPr>
          <w:trHeight w:val="92"/>
        </w:trPr>
        <w:tc>
          <w:tcPr>
            <w:tcW w:w="3256" w:type="dxa"/>
          </w:tcPr>
          <w:p w14:paraId="400A147A" w14:textId="7C015CE7" w:rsidR="00C741D4" w:rsidRPr="00292819" w:rsidRDefault="00C741D4" w:rsidP="001A774B">
            <w:pPr>
              <w:autoSpaceDE w:val="0"/>
              <w:autoSpaceDN w:val="0"/>
              <w:adjustRightInd w:val="0"/>
              <w:spacing w:line="240" w:lineRule="exact"/>
              <w:ind w:right="142"/>
              <w:rPr>
                <w:sz w:val="28"/>
                <w:szCs w:val="28"/>
              </w:rPr>
            </w:pPr>
            <w:r w:rsidRPr="00292819">
              <w:rPr>
                <w:sz w:val="28"/>
                <w:szCs w:val="28"/>
              </w:rPr>
              <w:t xml:space="preserve">«Объемы бюджетных ассигнований </w:t>
            </w:r>
            <w:r>
              <w:rPr>
                <w:sz w:val="28"/>
                <w:szCs w:val="28"/>
              </w:rPr>
              <w:t>П</w:t>
            </w:r>
            <w:r w:rsidRPr="00292819">
              <w:rPr>
                <w:sz w:val="28"/>
                <w:szCs w:val="28"/>
              </w:rPr>
              <w:t>одпрограммы</w:t>
            </w:r>
          </w:p>
        </w:tc>
        <w:tc>
          <w:tcPr>
            <w:tcW w:w="6237" w:type="dxa"/>
          </w:tcPr>
          <w:p w14:paraId="5DC05D51" w14:textId="2B60AD5D" w:rsidR="00C741D4" w:rsidRPr="00292819" w:rsidRDefault="00C741D4" w:rsidP="00380725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общий объем финансового обеспечения за счет средств бюджета Шпаковского муниципального округа на реализацию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П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одпрограммы составит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67 208,72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рублей, в том числе по</w:t>
            </w:r>
            <w:r w:rsidR="005750BA">
              <w:rPr>
                <w:rFonts w:ascii="Times New Roman" w:hAnsi="Times New Roman" w:cs="Times New Roman"/>
                <w:sz w:val="28"/>
                <w:szCs w:val="28"/>
              </w:rPr>
              <w:t xml:space="preserve"> 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источникам финансирования:</w:t>
            </w:r>
          </w:p>
          <w:p w14:paraId="37C8D3D4" w14:textId="77777777" w:rsidR="00C741D4" w:rsidRPr="00292819" w:rsidRDefault="00C741D4" w:rsidP="00380725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за счет средств бюджета Шпаковского муниципального округа, в том числе по годам:</w:t>
            </w:r>
          </w:p>
          <w:p w14:paraId="2E7338F8" w14:textId="77777777" w:rsidR="00C741D4" w:rsidRPr="00292819" w:rsidRDefault="00C741D4" w:rsidP="00380725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2024 году – 16 670,5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8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155D4A7A" w14:textId="77777777" w:rsidR="00C741D4" w:rsidRPr="00292819" w:rsidRDefault="00C741D4" w:rsidP="00380725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в 2025 году – </w:t>
            </w:r>
            <w:r>
              <w:rPr>
                <w:rFonts w:ascii="Times New Roman" w:hAnsi="Times New Roman" w:cs="Times New Roman"/>
                <w:sz w:val="28"/>
                <w:szCs w:val="28"/>
              </w:rPr>
              <w:t>17 108,40</w:t>
            </w: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 xml:space="preserve"> тыс. рублей;</w:t>
            </w:r>
          </w:p>
          <w:p w14:paraId="36FEEFA1" w14:textId="77777777" w:rsidR="00C741D4" w:rsidRPr="00292819" w:rsidRDefault="00C741D4" w:rsidP="00380725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2026 году – 16 714,87 тыс. рублей;</w:t>
            </w:r>
          </w:p>
          <w:p w14:paraId="6D3BCE00" w14:textId="77777777" w:rsidR="00C741D4" w:rsidRPr="00292819" w:rsidRDefault="00C741D4" w:rsidP="00380725">
            <w:pPr>
              <w:pStyle w:val="ConsPlusNormal"/>
              <w:spacing w:line="240" w:lineRule="exact"/>
              <w:ind w:firstLine="510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  <w:r w:rsidRPr="00292819">
              <w:rPr>
                <w:rFonts w:ascii="Times New Roman" w:hAnsi="Times New Roman" w:cs="Times New Roman"/>
                <w:sz w:val="28"/>
                <w:szCs w:val="28"/>
              </w:rPr>
              <w:t>в 2027 году – 16 714,87 тыс. рублей».</w:t>
            </w:r>
          </w:p>
          <w:p w14:paraId="2A5AC006" w14:textId="77777777" w:rsidR="00C741D4" w:rsidRPr="00B169B5" w:rsidRDefault="00C741D4" w:rsidP="007B5FC5">
            <w:pPr>
              <w:pStyle w:val="ConsPlusNormal"/>
              <w:spacing w:line="240" w:lineRule="exact"/>
              <w:jc w:val="both"/>
              <w:rPr>
                <w:rFonts w:ascii="Times New Roman" w:hAnsi="Times New Roman" w:cs="Times New Roman"/>
                <w:sz w:val="28"/>
                <w:szCs w:val="28"/>
              </w:rPr>
            </w:pPr>
          </w:p>
        </w:tc>
      </w:tr>
    </w:tbl>
    <w:p w14:paraId="7D3D6E85" w14:textId="4F19A188" w:rsidR="00C741D4" w:rsidRPr="00292819" w:rsidRDefault="00C741D4" w:rsidP="001A774B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</w:t>
      </w:r>
      <w:r w:rsidRPr="00292819">
        <w:rPr>
          <w:sz w:val="28"/>
          <w:szCs w:val="28"/>
        </w:rPr>
        <w:t>.</w:t>
      </w:r>
      <w:r w:rsidR="001A0980">
        <w:rPr>
          <w:sz w:val="28"/>
          <w:szCs w:val="28"/>
        </w:rPr>
        <w:t>2</w:t>
      </w:r>
      <w:r w:rsidRPr="00292819">
        <w:rPr>
          <w:sz w:val="28"/>
          <w:szCs w:val="28"/>
        </w:rPr>
        <w:t>.</w:t>
      </w:r>
      <w:r w:rsidR="005750BA">
        <w:rPr>
          <w:sz w:val="28"/>
          <w:szCs w:val="28"/>
        </w:rPr>
        <w:t xml:space="preserve"> </w:t>
      </w:r>
      <w:r w:rsidRPr="00292819">
        <w:rPr>
          <w:sz w:val="28"/>
          <w:szCs w:val="28"/>
        </w:rPr>
        <w:t xml:space="preserve">В текстовой части </w:t>
      </w:r>
      <w:r w:rsidR="001A774B">
        <w:rPr>
          <w:sz w:val="28"/>
          <w:szCs w:val="28"/>
        </w:rPr>
        <w:t>П</w:t>
      </w:r>
      <w:r w:rsidRPr="00292819">
        <w:rPr>
          <w:sz w:val="28"/>
          <w:szCs w:val="28"/>
        </w:rPr>
        <w:t>одпрограммы:</w:t>
      </w:r>
    </w:p>
    <w:p w14:paraId="38C5D8D5" w14:textId="2B1162E2" w:rsidR="00C741D4" w:rsidRPr="00292819" w:rsidRDefault="001A0980" w:rsidP="001A774B">
      <w:pPr>
        <w:pStyle w:val="a7"/>
        <w:autoSpaceDE w:val="0"/>
        <w:autoSpaceDN w:val="0"/>
        <w:adjustRightInd w:val="0"/>
        <w:ind w:left="0" w:right="141" w:firstLine="709"/>
        <w:jc w:val="both"/>
        <w:rPr>
          <w:sz w:val="28"/>
          <w:szCs w:val="28"/>
        </w:rPr>
      </w:pPr>
      <w:r>
        <w:rPr>
          <w:sz w:val="28"/>
          <w:szCs w:val="28"/>
        </w:rPr>
        <w:t>3.2.1.</w:t>
      </w:r>
      <w:r w:rsidR="00C741D4" w:rsidRPr="00292819">
        <w:rPr>
          <w:sz w:val="28"/>
          <w:szCs w:val="28"/>
        </w:rPr>
        <w:t xml:space="preserve"> </w:t>
      </w:r>
      <w:r w:rsidR="001A774B">
        <w:rPr>
          <w:sz w:val="28"/>
          <w:szCs w:val="28"/>
        </w:rPr>
        <w:t>А</w:t>
      </w:r>
      <w:r w:rsidR="00C741D4" w:rsidRPr="00292819">
        <w:rPr>
          <w:sz w:val="28"/>
          <w:szCs w:val="28"/>
        </w:rPr>
        <w:t>бзац первый раздела 3 «Ресурсное обеспечение подпрограммы»</w:t>
      </w:r>
      <w:r w:rsidR="005750BA">
        <w:rPr>
          <w:sz w:val="28"/>
          <w:szCs w:val="28"/>
        </w:rPr>
        <w:t xml:space="preserve"> </w:t>
      </w:r>
      <w:r w:rsidR="00C741D4" w:rsidRPr="00292819">
        <w:rPr>
          <w:sz w:val="28"/>
          <w:szCs w:val="28"/>
        </w:rPr>
        <w:t>изложить в следующей редакции:</w:t>
      </w:r>
    </w:p>
    <w:p w14:paraId="191C283E" w14:textId="2E475C1A" w:rsidR="00C741D4" w:rsidRPr="00292819" w:rsidRDefault="00C741D4" w:rsidP="001A7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030FC9">
        <w:rPr>
          <w:rFonts w:ascii="Times New Roman" w:hAnsi="Times New Roman" w:cs="Times New Roman"/>
          <w:sz w:val="28"/>
          <w:szCs w:val="28"/>
        </w:rPr>
        <w:t>«Прогнозируемый</w:t>
      </w:r>
      <w:r w:rsidR="005750BA">
        <w:rPr>
          <w:rFonts w:ascii="Times New Roman" w:hAnsi="Times New Roman" w:cs="Times New Roman"/>
          <w:sz w:val="28"/>
          <w:szCs w:val="28"/>
        </w:rPr>
        <w:t xml:space="preserve"> </w:t>
      </w:r>
      <w:r w:rsidRPr="00292819">
        <w:rPr>
          <w:rFonts w:ascii="Times New Roman" w:hAnsi="Times New Roman" w:cs="Times New Roman"/>
          <w:sz w:val="28"/>
          <w:szCs w:val="28"/>
        </w:rPr>
        <w:t xml:space="preserve">объем финансового обеспечения за счет средств бюджета Шпаковского муниципального округа на реализацию </w:t>
      </w:r>
      <w:r w:rsidR="001A0980">
        <w:rPr>
          <w:rFonts w:ascii="Times New Roman" w:hAnsi="Times New Roman" w:cs="Times New Roman"/>
          <w:sz w:val="28"/>
          <w:szCs w:val="28"/>
        </w:rPr>
        <w:t>П</w:t>
      </w:r>
      <w:r w:rsidRPr="00292819">
        <w:rPr>
          <w:rFonts w:ascii="Times New Roman" w:hAnsi="Times New Roman" w:cs="Times New Roman"/>
          <w:sz w:val="28"/>
          <w:szCs w:val="28"/>
        </w:rPr>
        <w:t xml:space="preserve">одпрограммы </w:t>
      </w:r>
      <w:r w:rsidRPr="00292819">
        <w:rPr>
          <w:rFonts w:ascii="Times New Roman" w:hAnsi="Times New Roman" w:cs="Times New Roman"/>
          <w:sz w:val="28"/>
          <w:szCs w:val="28"/>
        </w:rPr>
        <w:lastRenderedPageBreak/>
        <w:t xml:space="preserve">составит </w:t>
      </w:r>
      <w:r>
        <w:rPr>
          <w:rFonts w:ascii="Times New Roman" w:hAnsi="Times New Roman" w:cs="Times New Roman"/>
          <w:sz w:val="28"/>
          <w:szCs w:val="28"/>
        </w:rPr>
        <w:t>67 208,72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рублей, в том числе по источникам финансирования:</w:t>
      </w:r>
    </w:p>
    <w:p w14:paraId="6840833A" w14:textId="77777777" w:rsidR="00C741D4" w:rsidRPr="00292819" w:rsidRDefault="00C741D4" w:rsidP="001A7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за счет средств бюджета Шпаковского муниципального округа, в том числе по годам:</w:t>
      </w:r>
    </w:p>
    <w:p w14:paraId="0DF72476" w14:textId="0E22F551" w:rsidR="00C741D4" w:rsidRPr="00292819" w:rsidRDefault="00C741D4" w:rsidP="001A7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2024 году –</w:t>
      </w:r>
      <w:r w:rsidR="001A774B">
        <w:rPr>
          <w:rFonts w:ascii="Times New Roman" w:hAnsi="Times New Roman" w:cs="Times New Roman"/>
          <w:sz w:val="28"/>
          <w:szCs w:val="28"/>
        </w:rPr>
        <w:t xml:space="preserve"> </w:t>
      </w:r>
      <w:r w:rsidRPr="00292819">
        <w:rPr>
          <w:rFonts w:ascii="Times New Roman" w:hAnsi="Times New Roman" w:cs="Times New Roman"/>
          <w:sz w:val="28"/>
          <w:szCs w:val="28"/>
        </w:rPr>
        <w:t>16 670,5</w:t>
      </w:r>
      <w:r>
        <w:rPr>
          <w:rFonts w:ascii="Times New Roman" w:hAnsi="Times New Roman" w:cs="Times New Roman"/>
          <w:sz w:val="28"/>
          <w:szCs w:val="28"/>
        </w:rPr>
        <w:t>8</w:t>
      </w:r>
      <w:r w:rsidRPr="00292819">
        <w:rPr>
          <w:rFonts w:ascii="Times New Roman" w:hAnsi="Times New Roman" w:cs="Times New Roman"/>
          <w:sz w:val="28"/>
          <w:szCs w:val="28"/>
        </w:rPr>
        <w:t>тыс. рублей;</w:t>
      </w:r>
    </w:p>
    <w:p w14:paraId="5D3E74EB" w14:textId="6BF2FB8D" w:rsidR="00C741D4" w:rsidRPr="00292819" w:rsidRDefault="00C741D4" w:rsidP="001A7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 xml:space="preserve">в 2025 году – </w:t>
      </w:r>
      <w:r>
        <w:rPr>
          <w:rFonts w:ascii="Times New Roman" w:hAnsi="Times New Roman" w:cs="Times New Roman"/>
          <w:sz w:val="28"/>
          <w:szCs w:val="28"/>
        </w:rPr>
        <w:t>17</w:t>
      </w:r>
      <w:r w:rsidR="00F75F52">
        <w:rPr>
          <w:rFonts w:ascii="Times New Roman" w:hAnsi="Times New Roman" w:cs="Times New Roman"/>
          <w:sz w:val="28"/>
          <w:szCs w:val="28"/>
        </w:rPr>
        <w:t> </w:t>
      </w:r>
      <w:r>
        <w:rPr>
          <w:rFonts w:ascii="Times New Roman" w:hAnsi="Times New Roman" w:cs="Times New Roman"/>
          <w:sz w:val="28"/>
          <w:szCs w:val="28"/>
        </w:rPr>
        <w:t>108,40</w:t>
      </w:r>
      <w:r w:rsidRPr="00292819">
        <w:rPr>
          <w:rFonts w:ascii="Times New Roman" w:hAnsi="Times New Roman" w:cs="Times New Roman"/>
          <w:sz w:val="28"/>
          <w:szCs w:val="28"/>
        </w:rPr>
        <w:t xml:space="preserve"> тыс. рублей;</w:t>
      </w:r>
    </w:p>
    <w:p w14:paraId="40184219" w14:textId="77777777" w:rsidR="00C741D4" w:rsidRPr="00292819" w:rsidRDefault="00C741D4" w:rsidP="001A7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2026 году – 16 714,87 тыс. рублей;</w:t>
      </w:r>
    </w:p>
    <w:p w14:paraId="7DAC940B" w14:textId="09DC581B" w:rsidR="00C741D4" w:rsidRPr="00292819" w:rsidRDefault="00C741D4" w:rsidP="001A774B">
      <w:pPr>
        <w:pStyle w:val="ConsPlusNormal"/>
        <w:ind w:firstLine="709"/>
        <w:jc w:val="both"/>
        <w:rPr>
          <w:rFonts w:ascii="Times New Roman" w:hAnsi="Times New Roman" w:cs="Times New Roman"/>
          <w:sz w:val="28"/>
          <w:szCs w:val="28"/>
        </w:rPr>
      </w:pPr>
      <w:r w:rsidRPr="00292819">
        <w:rPr>
          <w:rFonts w:ascii="Times New Roman" w:hAnsi="Times New Roman" w:cs="Times New Roman"/>
          <w:sz w:val="28"/>
          <w:szCs w:val="28"/>
        </w:rPr>
        <w:t>в 2027 году – 16 714,87 тыс. рублей</w:t>
      </w:r>
      <w:proofErr w:type="gramStart"/>
      <w:r w:rsidR="001A774B">
        <w:rPr>
          <w:rFonts w:ascii="Times New Roman" w:hAnsi="Times New Roman" w:cs="Times New Roman"/>
          <w:sz w:val="28"/>
          <w:szCs w:val="28"/>
        </w:rPr>
        <w:t>.</w:t>
      </w:r>
      <w:r w:rsidRPr="00292819">
        <w:rPr>
          <w:rFonts w:ascii="Times New Roman" w:hAnsi="Times New Roman" w:cs="Times New Roman"/>
          <w:sz w:val="28"/>
          <w:szCs w:val="28"/>
        </w:rPr>
        <w:t>»</w:t>
      </w:r>
      <w:r w:rsidR="001A0980">
        <w:rPr>
          <w:rFonts w:ascii="Times New Roman" w:hAnsi="Times New Roman" w:cs="Times New Roman"/>
          <w:sz w:val="28"/>
          <w:szCs w:val="28"/>
        </w:rPr>
        <w:t>.</w:t>
      </w:r>
      <w:proofErr w:type="gramEnd"/>
    </w:p>
    <w:p w14:paraId="60B85777" w14:textId="77777777" w:rsidR="00C741D4" w:rsidRPr="00292819" w:rsidRDefault="00C741D4" w:rsidP="00C741D4">
      <w:pPr>
        <w:pStyle w:val="ConsPlusNormal"/>
        <w:ind w:firstLine="540"/>
        <w:jc w:val="both"/>
        <w:rPr>
          <w:sz w:val="28"/>
          <w:szCs w:val="28"/>
        </w:rPr>
      </w:pPr>
    </w:p>
    <w:p w14:paraId="1B00589C" w14:textId="49158ADA" w:rsidR="00C741D4" w:rsidRPr="00292819" w:rsidRDefault="00C741D4" w:rsidP="001A0980">
      <w:pPr>
        <w:autoSpaceDE w:val="0"/>
        <w:autoSpaceDN w:val="0"/>
        <w:adjustRightInd w:val="0"/>
        <w:ind w:right="141" w:firstLine="540"/>
        <w:jc w:val="both"/>
        <w:rPr>
          <w:sz w:val="28"/>
          <w:szCs w:val="28"/>
        </w:rPr>
      </w:pPr>
      <w:r>
        <w:rPr>
          <w:sz w:val="28"/>
          <w:szCs w:val="28"/>
        </w:rPr>
        <w:t>4</w:t>
      </w:r>
      <w:r w:rsidRPr="00292819">
        <w:rPr>
          <w:sz w:val="28"/>
          <w:szCs w:val="28"/>
        </w:rPr>
        <w:t xml:space="preserve">. </w:t>
      </w:r>
      <w:proofErr w:type="gramStart"/>
      <w:r w:rsidRPr="00292819">
        <w:rPr>
          <w:sz w:val="28"/>
          <w:szCs w:val="28"/>
        </w:rPr>
        <w:t>Приложение № 4 «Ресурсное обеспечение муниципальной программы Шпаковского муниципального округа Ставропольского края «Развитие образования» к Программе изложить в новой прилагаемой редакции.</w:t>
      </w:r>
      <w:proofErr w:type="gramEnd"/>
    </w:p>
    <w:p w14:paraId="77540D1E" w14:textId="77777777" w:rsidR="00C741D4" w:rsidRPr="00292819" w:rsidRDefault="00C741D4" w:rsidP="00C741D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6E883DCB" w14:textId="77777777" w:rsidR="00C741D4" w:rsidRDefault="00C741D4" w:rsidP="00C741D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183DACD5" w14:textId="77777777" w:rsidR="001A774B" w:rsidRPr="00292819" w:rsidRDefault="001A774B" w:rsidP="00C741D4">
      <w:pPr>
        <w:autoSpaceDE w:val="0"/>
        <w:autoSpaceDN w:val="0"/>
        <w:adjustRightInd w:val="0"/>
        <w:ind w:right="141"/>
        <w:jc w:val="both"/>
        <w:rPr>
          <w:sz w:val="28"/>
          <w:szCs w:val="28"/>
        </w:rPr>
      </w:pPr>
    </w:p>
    <w:p w14:paraId="4A841AEC" w14:textId="65682649" w:rsidR="00C741D4" w:rsidRDefault="004812A2" w:rsidP="004812A2">
      <w:pPr>
        <w:autoSpaceDE w:val="0"/>
        <w:autoSpaceDN w:val="0"/>
        <w:adjustRightInd w:val="0"/>
        <w:spacing w:line="240" w:lineRule="exact"/>
        <w:ind w:right="142"/>
        <w:jc w:val="center"/>
        <w:rPr>
          <w:sz w:val="28"/>
          <w:szCs w:val="28"/>
        </w:rPr>
      </w:pPr>
      <w:r>
        <w:rPr>
          <w:sz w:val="28"/>
          <w:szCs w:val="28"/>
        </w:rPr>
        <w:t>______________</w:t>
      </w:r>
    </w:p>
    <w:sectPr w:rsidR="00C741D4" w:rsidSect="007862E2">
      <w:headerReference w:type="default" r:id="rId9"/>
      <w:pgSz w:w="11906" w:h="16838"/>
      <w:pgMar w:top="1134" w:right="567" w:bottom="1134" w:left="1701" w:header="454" w:footer="709" w:gutter="0"/>
      <w:cols w:space="708"/>
      <w:titlePg/>
      <w:docGrid w:linePitch="360"/>
    </w:sectPr>
  </w:body>
</w:document>
</file>

<file path=word/endnotes.xml><?xml version="1.0" encoding="utf-8"?>
<w:end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endnote w:type="separator" w:id="-1">
    <w:p w14:paraId="5E3F819C" w14:textId="77777777" w:rsidR="00DF2C23" w:rsidRDefault="00DF2C23" w:rsidP="00441653">
      <w:r>
        <w:separator/>
      </w:r>
    </w:p>
  </w:endnote>
  <w:endnote w:type="continuationSeparator" w:id="0">
    <w:p w14:paraId="7A82DCCD" w14:textId="77777777" w:rsidR="00DF2C23" w:rsidRDefault="00DF2C23" w:rsidP="00441653">
      <w:r>
        <w:continuationSeparator/>
      </w:r>
    </w:p>
  </w:endnote>
</w:endnotes>
</file>

<file path=word/fontTable.xml><?xml version="1.0" encoding="utf-8"?>
<w:font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font w:name="Times New Roman">
    <w:panose1 w:val="02020603050405020304"/>
    <w:charset w:val="CC"/>
    <w:family w:val="roman"/>
    <w:pitch w:val="variable"/>
    <w:sig w:usb0="E0002EFF" w:usb1="C000785B" w:usb2="00000009" w:usb3="00000000" w:csb0="000001FF" w:csb1="00000000"/>
  </w:font>
  <w:font w:name="Calibri">
    <w:panose1 w:val="020F0502020204030204"/>
    <w:charset w:val="CC"/>
    <w:family w:val="swiss"/>
    <w:pitch w:val="variable"/>
    <w:sig w:usb0="E4002EFF" w:usb1="C000247B" w:usb2="00000009" w:usb3="00000000" w:csb0="000001FF" w:csb1="00000000"/>
  </w:font>
  <w:font w:name="Cambria">
    <w:panose1 w:val="02040503050406030204"/>
    <w:charset w:val="CC"/>
    <w:family w:val="roman"/>
    <w:pitch w:val="variable"/>
    <w:sig w:usb0="E00006FF" w:usb1="420024FF" w:usb2="02000000" w:usb3="00000000" w:csb0="0000019F" w:csb1="00000000"/>
  </w:font>
  <w:font w:name="Arial">
    <w:panose1 w:val="020B0604020202020204"/>
    <w:charset w:val="CC"/>
    <w:family w:val="swiss"/>
    <w:pitch w:val="variable"/>
    <w:sig w:usb0="E0002EFF" w:usb1="C000785B" w:usb2="00000009" w:usb3="00000000" w:csb0="000001FF" w:csb1="00000000"/>
  </w:font>
  <w:font w:name="Tahoma">
    <w:panose1 w:val="020B0604030504040204"/>
    <w:charset w:val="00"/>
    <w:family w:val="swiss"/>
    <w:notTrueType/>
    <w:pitch w:val="variable"/>
    <w:sig w:usb0="00000003" w:usb1="00000000" w:usb2="00000000" w:usb3="00000000" w:csb0="00000001" w:csb1="00000000"/>
  </w:font>
</w:fonts>
</file>

<file path=word/footnotes.xml><?xml version="1.0" encoding="utf-8"?>
<w:footnot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footnote w:type="separator" w:id="-1">
    <w:p w14:paraId="6BA14892" w14:textId="77777777" w:rsidR="00DF2C23" w:rsidRDefault="00DF2C23" w:rsidP="00441653">
      <w:r>
        <w:separator/>
      </w:r>
    </w:p>
  </w:footnote>
  <w:footnote w:type="continuationSeparator" w:id="0">
    <w:p w14:paraId="6DB55AEE" w14:textId="77777777" w:rsidR="00DF2C23" w:rsidRDefault="00DF2C23" w:rsidP="00441653">
      <w:r>
        <w:continuationSeparator/>
      </w:r>
    </w:p>
  </w:footnote>
</w:footnotes>
</file>

<file path=word/header1.xml><?xml version="1.0" encoding="utf-8"?>
<w:hdr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sdt>
    <w:sdtPr>
      <w:rPr>
        <w:sz w:val="28"/>
      </w:rPr>
      <w:id w:val="32769189"/>
    </w:sdtPr>
    <w:sdtEndPr/>
    <w:sdtContent>
      <w:p w14:paraId="697290A8" w14:textId="2CD73C32" w:rsidR="00EE54CB" w:rsidRPr="007862E2" w:rsidRDefault="00EE54CB">
        <w:pPr>
          <w:pStyle w:val="a3"/>
          <w:jc w:val="center"/>
          <w:rPr>
            <w:sz w:val="28"/>
          </w:rPr>
        </w:pPr>
        <w:r w:rsidRPr="007862E2">
          <w:rPr>
            <w:sz w:val="28"/>
          </w:rPr>
          <w:fldChar w:fldCharType="begin"/>
        </w:r>
        <w:r w:rsidRPr="007862E2">
          <w:rPr>
            <w:sz w:val="28"/>
          </w:rPr>
          <w:instrText>PAGE   \* MERGEFORMAT</w:instrText>
        </w:r>
        <w:r w:rsidRPr="007862E2">
          <w:rPr>
            <w:sz w:val="28"/>
          </w:rPr>
          <w:fldChar w:fldCharType="separate"/>
        </w:r>
        <w:r w:rsidR="00494B0C">
          <w:rPr>
            <w:noProof/>
            <w:sz w:val="28"/>
          </w:rPr>
          <w:t>2</w:t>
        </w:r>
        <w:r w:rsidRPr="007862E2">
          <w:rPr>
            <w:noProof/>
            <w:sz w:val="28"/>
          </w:rPr>
          <w:fldChar w:fldCharType="end"/>
        </w:r>
      </w:p>
    </w:sdtContent>
  </w:sdt>
</w:hdr>
</file>

<file path=word/numbering.xml><?xml version="1.0" encoding="utf-8"?>
<w:numbering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abstractNum w:abstractNumId="0">
    <w:nsid w:val="260668E8"/>
    <w:multiLevelType w:val="hybridMultilevel"/>
    <w:tmpl w:val="704A6596"/>
    <w:lvl w:ilvl="0" w:tplc="B01CCE4A">
      <w:start w:val="3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1">
    <w:nsid w:val="3FB36E18"/>
    <w:multiLevelType w:val="hybridMultilevel"/>
    <w:tmpl w:val="3FCC03EE"/>
    <w:lvl w:ilvl="0" w:tplc="0419000F">
      <w:start w:val="1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2">
    <w:nsid w:val="44CC04EC"/>
    <w:multiLevelType w:val="hybridMultilevel"/>
    <w:tmpl w:val="F78AF910"/>
    <w:lvl w:ilvl="0" w:tplc="C28E62FC">
      <w:start w:val="1"/>
      <w:numFmt w:val="upperRoman"/>
      <w:lvlText w:val="%1."/>
      <w:lvlJc w:val="left"/>
      <w:pPr>
        <w:ind w:left="1800" w:hanging="72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2160" w:hanging="360"/>
      </w:pPr>
    </w:lvl>
    <w:lvl w:ilvl="2" w:tplc="0419001B" w:tentative="1">
      <w:start w:val="1"/>
      <w:numFmt w:val="lowerRoman"/>
      <w:lvlText w:val="%3."/>
      <w:lvlJc w:val="right"/>
      <w:pPr>
        <w:ind w:left="2880" w:hanging="180"/>
      </w:pPr>
    </w:lvl>
    <w:lvl w:ilvl="3" w:tplc="0419000F" w:tentative="1">
      <w:start w:val="1"/>
      <w:numFmt w:val="decimal"/>
      <w:lvlText w:val="%4."/>
      <w:lvlJc w:val="left"/>
      <w:pPr>
        <w:ind w:left="3600" w:hanging="360"/>
      </w:pPr>
    </w:lvl>
    <w:lvl w:ilvl="4" w:tplc="04190019" w:tentative="1">
      <w:start w:val="1"/>
      <w:numFmt w:val="lowerLetter"/>
      <w:lvlText w:val="%5."/>
      <w:lvlJc w:val="left"/>
      <w:pPr>
        <w:ind w:left="4320" w:hanging="360"/>
      </w:pPr>
    </w:lvl>
    <w:lvl w:ilvl="5" w:tplc="0419001B" w:tentative="1">
      <w:start w:val="1"/>
      <w:numFmt w:val="lowerRoman"/>
      <w:lvlText w:val="%6."/>
      <w:lvlJc w:val="right"/>
      <w:pPr>
        <w:ind w:left="5040" w:hanging="180"/>
      </w:pPr>
    </w:lvl>
    <w:lvl w:ilvl="6" w:tplc="0419000F" w:tentative="1">
      <w:start w:val="1"/>
      <w:numFmt w:val="decimal"/>
      <w:lvlText w:val="%7."/>
      <w:lvlJc w:val="left"/>
      <w:pPr>
        <w:ind w:left="5760" w:hanging="360"/>
      </w:pPr>
    </w:lvl>
    <w:lvl w:ilvl="7" w:tplc="04190019" w:tentative="1">
      <w:start w:val="1"/>
      <w:numFmt w:val="lowerLetter"/>
      <w:lvlText w:val="%8."/>
      <w:lvlJc w:val="left"/>
      <w:pPr>
        <w:ind w:left="6480" w:hanging="360"/>
      </w:pPr>
    </w:lvl>
    <w:lvl w:ilvl="8" w:tplc="0419001B" w:tentative="1">
      <w:start w:val="1"/>
      <w:numFmt w:val="lowerRoman"/>
      <w:lvlText w:val="%9."/>
      <w:lvlJc w:val="right"/>
      <w:pPr>
        <w:ind w:left="7200" w:hanging="180"/>
      </w:pPr>
    </w:lvl>
  </w:abstractNum>
  <w:abstractNum w:abstractNumId="3">
    <w:nsid w:val="48B579F6"/>
    <w:multiLevelType w:val="hybridMultilevel"/>
    <w:tmpl w:val="A2FC0B92"/>
    <w:lvl w:ilvl="0" w:tplc="7666A606">
      <w:start w:val="2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4">
    <w:nsid w:val="512D6CB3"/>
    <w:multiLevelType w:val="multilevel"/>
    <w:tmpl w:val="C01440DE"/>
    <w:lvl w:ilvl="0">
      <w:start w:val="1"/>
      <w:numFmt w:val="decimal"/>
      <w:lvlText w:val="%1."/>
      <w:lvlJc w:val="left"/>
      <w:pPr>
        <w:ind w:left="1683" w:hanging="975"/>
      </w:pPr>
      <w:rPr>
        <w:rFonts w:hint="default"/>
      </w:rPr>
    </w:lvl>
    <w:lvl w:ilvl="1">
      <w:start w:val="1"/>
      <w:numFmt w:val="decimal"/>
      <w:isLgl/>
      <w:lvlText w:val="%1.%2."/>
      <w:lvlJc w:val="left"/>
      <w:pPr>
        <w:ind w:left="1428" w:hanging="720"/>
      </w:pPr>
      <w:rPr>
        <w:rFonts w:hint="default"/>
      </w:rPr>
    </w:lvl>
    <w:lvl w:ilvl="2">
      <w:start w:val="1"/>
      <w:numFmt w:val="decimal"/>
      <w:isLgl/>
      <w:lvlText w:val="%1.%2.%3."/>
      <w:lvlJc w:val="left"/>
      <w:pPr>
        <w:ind w:left="1428" w:hanging="720"/>
      </w:pPr>
      <w:rPr>
        <w:rFonts w:hint="default"/>
      </w:rPr>
    </w:lvl>
    <w:lvl w:ilvl="3">
      <w:start w:val="1"/>
      <w:numFmt w:val="decimal"/>
      <w:isLgl/>
      <w:lvlText w:val="%1.%2.%3.%4."/>
      <w:lvlJc w:val="left"/>
      <w:pPr>
        <w:ind w:left="1788" w:hanging="1080"/>
      </w:pPr>
      <w:rPr>
        <w:rFonts w:hint="default"/>
      </w:rPr>
    </w:lvl>
    <w:lvl w:ilvl="4">
      <w:start w:val="1"/>
      <w:numFmt w:val="decimal"/>
      <w:isLgl/>
      <w:lvlText w:val="%1.%2.%3.%4.%5."/>
      <w:lvlJc w:val="left"/>
      <w:pPr>
        <w:ind w:left="1788" w:hanging="1080"/>
      </w:pPr>
      <w:rPr>
        <w:rFonts w:hint="default"/>
      </w:rPr>
    </w:lvl>
    <w:lvl w:ilvl="5">
      <w:start w:val="1"/>
      <w:numFmt w:val="decimal"/>
      <w:isLgl/>
      <w:lvlText w:val="%1.%2.%3.%4.%5.%6."/>
      <w:lvlJc w:val="left"/>
      <w:pPr>
        <w:ind w:left="2148" w:hanging="1440"/>
      </w:pPr>
      <w:rPr>
        <w:rFonts w:hint="default"/>
      </w:rPr>
    </w:lvl>
    <w:lvl w:ilvl="6">
      <w:start w:val="1"/>
      <w:numFmt w:val="decimal"/>
      <w:isLgl/>
      <w:lvlText w:val="%1.%2.%3.%4.%5.%6.%7."/>
      <w:lvlJc w:val="left"/>
      <w:pPr>
        <w:ind w:left="2508" w:hanging="1800"/>
      </w:pPr>
      <w:rPr>
        <w:rFonts w:hint="default"/>
      </w:rPr>
    </w:lvl>
    <w:lvl w:ilvl="7">
      <w:start w:val="1"/>
      <w:numFmt w:val="decimal"/>
      <w:isLgl/>
      <w:lvlText w:val="%1.%2.%3.%4.%5.%6.%7.%8."/>
      <w:lvlJc w:val="left"/>
      <w:pPr>
        <w:ind w:left="2508" w:hanging="1800"/>
      </w:pPr>
      <w:rPr>
        <w:rFonts w:hint="default"/>
      </w:rPr>
    </w:lvl>
    <w:lvl w:ilvl="8">
      <w:start w:val="1"/>
      <w:numFmt w:val="decimal"/>
      <w:isLgl/>
      <w:lvlText w:val="%1.%2.%3.%4.%5.%6.%7.%8.%9."/>
      <w:lvlJc w:val="left"/>
      <w:pPr>
        <w:ind w:left="2868" w:hanging="2160"/>
      </w:pPr>
      <w:rPr>
        <w:rFonts w:hint="default"/>
      </w:rPr>
    </w:lvl>
  </w:abstractNum>
  <w:abstractNum w:abstractNumId="5">
    <w:nsid w:val="520D11DE"/>
    <w:multiLevelType w:val="hybridMultilevel"/>
    <w:tmpl w:val="0478D164"/>
    <w:lvl w:ilvl="0" w:tplc="56A8D41E">
      <w:start w:val="3"/>
      <w:numFmt w:val="decimal"/>
      <w:lvlText w:val="%1."/>
      <w:lvlJc w:val="left"/>
      <w:pPr>
        <w:ind w:left="1068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8" w:hanging="360"/>
      </w:pPr>
    </w:lvl>
    <w:lvl w:ilvl="2" w:tplc="0419001B" w:tentative="1">
      <w:start w:val="1"/>
      <w:numFmt w:val="lowerRoman"/>
      <w:lvlText w:val="%3."/>
      <w:lvlJc w:val="right"/>
      <w:pPr>
        <w:ind w:left="2508" w:hanging="180"/>
      </w:pPr>
    </w:lvl>
    <w:lvl w:ilvl="3" w:tplc="0419000F" w:tentative="1">
      <w:start w:val="1"/>
      <w:numFmt w:val="decimal"/>
      <w:lvlText w:val="%4."/>
      <w:lvlJc w:val="left"/>
      <w:pPr>
        <w:ind w:left="3228" w:hanging="360"/>
      </w:pPr>
    </w:lvl>
    <w:lvl w:ilvl="4" w:tplc="04190019" w:tentative="1">
      <w:start w:val="1"/>
      <w:numFmt w:val="lowerLetter"/>
      <w:lvlText w:val="%5."/>
      <w:lvlJc w:val="left"/>
      <w:pPr>
        <w:ind w:left="3948" w:hanging="360"/>
      </w:pPr>
    </w:lvl>
    <w:lvl w:ilvl="5" w:tplc="0419001B" w:tentative="1">
      <w:start w:val="1"/>
      <w:numFmt w:val="lowerRoman"/>
      <w:lvlText w:val="%6."/>
      <w:lvlJc w:val="right"/>
      <w:pPr>
        <w:ind w:left="4668" w:hanging="180"/>
      </w:pPr>
    </w:lvl>
    <w:lvl w:ilvl="6" w:tplc="0419000F" w:tentative="1">
      <w:start w:val="1"/>
      <w:numFmt w:val="decimal"/>
      <w:lvlText w:val="%7."/>
      <w:lvlJc w:val="left"/>
      <w:pPr>
        <w:ind w:left="5388" w:hanging="360"/>
      </w:pPr>
    </w:lvl>
    <w:lvl w:ilvl="7" w:tplc="04190019" w:tentative="1">
      <w:start w:val="1"/>
      <w:numFmt w:val="lowerLetter"/>
      <w:lvlText w:val="%8."/>
      <w:lvlJc w:val="left"/>
      <w:pPr>
        <w:ind w:left="6108" w:hanging="360"/>
      </w:pPr>
    </w:lvl>
    <w:lvl w:ilvl="8" w:tplc="0419001B" w:tentative="1">
      <w:start w:val="1"/>
      <w:numFmt w:val="lowerRoman"/>
      <w:lvlText w:val="%9."/>
      <w:lvlJc w:val="right"/>
      <w:pPr>
        <w:ind w:left="6828" w:hanging="180"/>
      </w:pPr>
    </w:lvl>
  </w:abstractNum>
  <w:abstractNum w:abstractNumId="6">
    <w:nsid w:val="60E1509E"/>
    <w:multiLevelType w:val="hybridMultilevel"/>
    <w:tmpl w:val="A35C87AA"/>
    <w:lvl w:ilvl="0" w:tplc="0419000F">
      <w:start w:val="7"/>
      <w:numFmt w:val="decimal"/>
      <w:lvlText w:val="%1."/>
      <w:lvlJc w:val="left"/>
      <w:pPr>
        <w:ind w:left="720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440" w:hanging="360"/>
      </w:pPr>
    </w:lvl>
    <w:lvl w:ilvl="2" w:tplc="0419001B" w:tentative="1">
      <w:start w:val="1"/>
      <w:numFmt w:val="lowerRoman"/>
      <w:lvlText w:val="%3."/>
      <w:lvlJc w:val="right"/>
      <w:pPr>
        <w:ind w:left="2160" w:hanging="180"/>
      </w:pPr>
    </w:lvl>
    <w:lvl w:ilvl="3" w:tplc="0419000F" w:tentative="1">
      <w:start w:val="1"/>
      <w:numFmt w:val="decimal"/>
      <w:lvlText w:val="%4."/>
      <w:lvlJc w:val="left"/>
      <w:pPr>
        <w:ind w:left="2880" w:hanging="360"/>
      </w:pPr>
    </w:lvl>
    <w:lvl w:ilvl="4" w:tplc="04190019" w:tentative="1">
      <w:start w:val="1"/>
      <w:numFmt w:val="lowerLetter"/>
      <w:lvlText w:val="%5."/>
      <w:lvlJc w:val="left"/>
      <w:pPr>
        <w:ind w:left="3600" w:hanging="360"/>
      </w:pPr>
    </w:lvl>
    <w:lvl w:ilvl="5" w:tplc="0419001B" w:tentative="1">
      <w:start w:val="1"/>
      <w:numFmt w:val="lowerRoman"/>
      <w:lvlText w:val="%6."/>
      <w:lvlJc w:val="right"/>
      <w:pPr>
        <w:ind w:left="4320" w:hanging="180"/>
      </w:pPr>
    </w:lvl>
    <w:lvl w:ilvl="6" w:tplc="0419000F" w:tentative="1">
      <w:start w:val="1"/>
      <w:numFmt w:val="decimal"/>
      <w:lvlText w:val="%7."/>
      <w:lvlJc w:val="left"/>
      <w:pPr>
        <w:ind w:left="5040" w:hanging="360"/>
      </w:pPr>
    </w:lvl>
    <w:lvl w:ilvl="7" w:tplc="04190019" w:tentative="1">
      <w:start w:val="1"/>
      <w:numFmt w:val="lowerLetter"/>
      <w:lvlText w:val="%8."/>
      <w:lvlJc w:val="left"/>
      <w:pPr>
        <w:ind w:left="5760" w:hanging="360"/>
      </w:pPr>
    </w:lvl>
    <w:lvl w:ilvl="8" w:tplc="0419001B" w:tentative="1">
      <w:start w:val="1"/>
      <w:numFmt w:val="lowerRoman"/>
      <w:lvlText w:val="%9."/>
      <w:lvlJc w:val="right"/>
      <w:pPr>
        <w:ind w:left="6480" w:hanging="180"/>
      </w:pPr>
    </w:lvl>
  </w:abstractNum>
  <w:abstractNum w:abstractNumId="7">
    <w:nsid w:val="6F4E5C6C"/>
    <w:multiLevelType w:val="hybridMultilevel"/>
    <w:tmpl w:val="C54C6888"/>
    <w:lvl w:ilvl="0" w:tplc="4C5A73E0">
      <w:start w:val="4"/>
      <w:numFmt w:val="decimal"/>
      <w:lvlText w:val="%1."/>
      <w:lvlJc w:val="left"/>
      <w:pPr>
        <w:ind w:left="3192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3912" w:hanging="360"/>
      </w:pPr>
    </w:lvl>
    <w:lvl w:ilvl="2" w:tplc="0419001B" w:tentative="1">
      <w:start w:val="1"/>
      <w:numFmt w:val="lowerRoman"/>
      <w:lvlText w:val="%3."/>
      <w:lvlJc w:val="right"/>
      <w:pPr>
        <w:ind w:left="4632" w:hanging="180"/>
      </w:pPr>
    </w:lvl>
    <w:lvl w:ilvl="3" w:tplc="0419000F" w:tentative="1">
      <w:start w:val="1"/>
      <w:numFmt w:val="decimal"/>
      <w:lvlText w:val="%4."/>
      <w:lvlJc w:val="left"/>
      <w:pPr>
        <w:ind w:left="5352" w:hanging="360"/>
      </w:pPr>
    </w:lvl>
    <w:lvl w:ilvl="4" w:tplc="04190019" w:tentative="1">
      <w:start w:val="1"/>
      <w:numFmt w:val="lowerLetter"/>
      <w:lvlText w:val="%5."/>
      <w:lvlJc w:val="left"/>
      <w:pPr>
        <w:ind w:left="6072" w:hanging="360"/>
      </w:pPr>
    </w:lvl>
    <w:lvl w:ilvl="5" w:tplc="0419001B" w:tentative="1">
      <w:start w:val="1"/>
      <w:numFmt w:val="lowerRoman"/>
      <w:lvlText w:val="%6."/>
      <w:lvlJc w:val="right"/>
      <w:pPr>
        <w:ind w:left="6792" w:hanging="180"/>
      </w:pPr>
    </w:lvl>
    <w:lvl w:ilvl="6" w:tplc="0419000F" w:tentative="1">
      <w:start w:val="1"/>
      <w:numFmt w:val="decimal"/>
      <w:lvlText w:val="%7."/>
      <w:lvlJc w:val="left"/>
      <w:pPr>
        <w:ind w:left="7512" w:hanging="360"/>
      </w:pPr>
    </w:lvl>
    <w:lvl w:ilvl="7" w:tplc="04190019" w:tentative="1">
      <w:start w:val="1"/>
      <w:numFmt w:val="lowerLetter"/>
      <w:lvlText w:val="%8."/>
      <w:lvlJc w:val="left"/>
      <w:pPr>
        <w:ind w:left="8232" w:hanging="360"/>
      </w:pPr>
    </w:lvl>
    <w:lvl w:ilvl="8" w:tplc="0419001B" w:tentative="1">
      <w:start w:val="1"/>
      <w:numFmt w:val="lowerRoman"/>
      <w:lvlText w:val="%9."/>
      <w:lvlJc w:val="right"/>
      <w:pPr>
        <w:ind w:left="8952" w:hanging="180"/>
      </w:pPr>
    </w:lvl>
  </w:abstractNum>
  <w:abstractNum w:abstractNumId="8">
    <w:nsid w:val="77985846"/>
    <w:multiLevelType w:val="hybridMultilevel"/>
    <w:tmpl w:val="735E5C92"/>
    <w:lvl w:ilvl="0" w:tplc="2DEE689A">
      <w:start w:val="1"/>
      <w:numFmt w:val="decimal"/>
      <w:lvlText w:val="%1."/>
      <w:lvlJc w:val="left"/>
      <w:pPr>
        <w:ind w:left="1069" w:hanging="360"/>
      </w:pPr>
      <w:rPr>
        <w:rFonts w:hint="default"/>
      </w:rPr>
    </w:lvl>
    <w:lvl w:ilvl="1" w:tplc="04190019" w:tentative="1">
      <w:start w:val="1"/>
      <w:numFmt w:val="lowerLetter"/>
      <w:lvlText w:val="%2."/>
      <w:lvlJc w:val="left"/>
      <w:pPr>
        <w:ind w:left="1789" w:hanging="360"/>
      </w:pPr>
    </w:lvl>
    <w:lvl w:ilvl="2" w:tplc="0419001B" w:tentative="1">
      <w:start w:val="1"/>
      <w:numFmt w:val="lowerRoman"/>
      <w:lvlText w:val="%3."/>
      <w:lvlJc w:val="right"/>
      <w:pPr>
        <w:ind w:left="2509" w:hanging="180"/>
      </w:pPr>
    </w:lvl>
    <w:lvl w:ilvl="3" w:tplc="0419000F" w:tentative="1">
      <w:start w:val="1"/>
      <w:numFmt w:val="decimal"/>
      <w:lvlText w:val="%4."/>
      <w:lvlJc w:val="left"/>
      <w:pPr>
        <w:ind w:left="3229" w:hanging="360"/>
      </w:pPr>
    </w:lvl>
    <w:lvl w:ilvl="4" w:tplc="04190019" w:tentative="1">
      <w:start w:val="1"/>
      <w:numFmt w:val="lowerLetter"/>
      <w:lvlText w:val="%5."/>
      <w:lvlJc w:val="left"/>
      <w:pPr>
        <w:ind w:left="3949" w:hanging="360"/>
      </w:pPr>
    </w:lvl>
    <w:lvl w:ilvl="5" w:tplc="0419001B" w:tentative="1">
      <w:start w:val="1"/>
      <w:numFmt w:val="lowerRoman"/>
      <w:lvlText w:val="%6."/>
      <w:lvlJc w:val="right"/>
      <w:pPr>
        <w:ind w:left="4669" w:hanging="180"/>
      </w:pPr>
    </w:lvl>
    <w:lvl w:ilvl="6" w:tplc="0419000F" w:tentative="1">
      <w:start w:val="1"/>
      <w:numFmt w:val="decimal"/>
      <w:lvlText w:val="%7."/>
      <w:lvlJc w:val="left"/>
      <w:pPr>
        <w:ind w:left="5389" w:hanging="360"/>
      </w:pPr>
    </w:lvl>
    <w:lvl w:ilvl="7" w:tplc="04190019" w:tentative="1">
      <w:start w:val="1"/>
      <w:numFmt w:val="lowerLetter"/>
      <w:lvlText w:val="%8."/>
      <w:lvlJc w:val="left"/>
      <w:pPr>
        <w:ind w:left="6109" w:hanging="360"/>
      </w:pPr>
    </w:lvl>
    <w:lvl w:ilvl="8" w:tplc="0419001B" w:tentative="1">
      <w:start w:val="1"/>
      <w:numFmt w:val="lowerRoman"/>
      <w:lvlText w:val="%9."/>
      <w:lvlJc w:val="right"/>
      <w:pPr>
        <w:ind w:left="6829" w:hanging="180"/>
      </w:pPr>
    </w:lvl>
  </w:abstractNum>
  <w:abstractNum w:abstractNumId="9">
    <w:nsid w:val="7A4D1BC3"/>
    <w:multiLevelType w:val="multilevel"/>
    <w:tmpl w:val="684CBFB6"/>
    <w:lvl w:ilvl="0">
      <w:start w:val="1"/>
      <w:numFmt w:val="decimal"/>
      <w:lvlText w:val="%1."/>
      <w:lvlJc w:val="left"/>
      <w:pPr>
        <w:ind w:left="1200" w:hanging="1200"/>
      </w:pPr>
      <w:rPr>
        <w:rFonts w:hint="default"/>
      </w:rPr>
    </w:lvl>
    <w:lvl w:ilvl="1">
      <w:start w:val="1"/>
      <w:numFmt w:val="decimal"/>
      <w:lvlText w:val="%1.%2."/>
      <w:lvlJc w:val="left"/>
      <w:pPr>
        <w:ind w:left="1910" w:hanging="1200"/>
      </w:pPr>
      <w:rPr>
        <w:rFonts w:hint="default"/>
      </w:rPr>
    </w:lvl>
    <w:lvl w:ilvl="2">
      <w:start w:val="1"/>
      <w:numFmt w:val="decimal"/>
      <w:lvlText w:val="%1.%2.%3."/>
      <w:lvlJc w:val="left"/>
      <w:pPr>
        <w:ind w:left="2616" w:hanging="1200"/>
      </w:pPr>
      <w:rPr>
        <w:rFonts w:hint="default"/>
      </w:rPr>
    </w:lvl>
    <w:lvl w:ilvl="3">
      <w:start w:val="1"/>
      <w:numFmt w:val="decimal"/>
      <w:lvlText w:val="%1.%2.%3.%4."/>
      <w:lvlJc w:val="left"/>
      <w:pPr>
        <w:ind w:left="3324" w:hanging="1200"/>
      </w:pPr>
      <w:rPr>
        <w:rFonts w:hint="default"/>
      </w:rPr>
    </w:lvl>
    <w:lvl w:ilvl="4">
      <w:start w:val="1"/>
      <w:numFmt w:val="decimal"/>
      <w:lvlText w:val="%1.%2.%3.%4.%5."/>
      <w:lvlJc w:val="left"/>
      <w:pPr>
        <w:ind w:left="4032" w:hanging="1200"/>
      </w:pPr>
      <w:rPr>
        <w:rFonts w:hint="default"/>
      </w:rPr>
    </w:lvl>
    <w:lvl w:ilvl="5">
      <w:start w:val="1"/>
      <w:numFmt w:val="decimal"/>
      <w:lvlText w:val="%1.%2.%3.%4.%5.%6."/>
      <w:lvlJc w:val="left"/>
      <w:pPr>
        <w:ind w:left="4980" w:hanging="1440"/>
      </w:pPr>
      <w:rPr>
        <w:rFonts w:hint="default"/>
      </w:rPr>
    </w:lvl>
    <w:lvl w:ilvl="6">
      <w:start w:val="1"/>
      <w:numFmt w:val="decimal"/>
      <w:lvlText w:val="%1.%2.%3.%4.%5.%6.%7."/>
      <w:lvlJc w:val="left"/>
      <w:pPr>
        <w:ind w:left="6048" w:hanging="1800"/>
      </w:pPr>
      <w:rPr>
        <w:rFonts w:hint="default"/>
      </w:rPr>
    </w:lvl>
    <w:lvl w:ilvl="7">
      <w:start w:val="1"/>
      <w:numFmt w:val="decimal"/>
      <w:lvlText w:val="%1.%2.%3.%4.%5.%6.%7.%8."/>
      <w:lvlJc w:val="left"/>
      <w:pPr>
        <w:ind w:left="6756" w:hanging="1800"/>
      </w:pPr>
      <w:rPr>
        <w:rFonts w:hint="default"/>
      </w:rPr>
    </w:lvl>
    <w:lvl w:ilvl="8">
      <w:start w:val="1"/>
      <w:numFmt w:val="decimal"/>
      <w:lvlText w:val="%1.%2.%3.%4.%5.%6.%7.%8.%9."/>
      <w:lvlJc w:val="left"/>
      <w:pPr>
        <w:ind w:left="7824" w:hanging="2160"/>
      </w:pPr>
      <w:rPr>
        <w:rFonts w:hint="default"/>
      </w:rPr>
    </w:lvl>
  </w:abstractNum>
  <w:num w:numId="1">
    <w:abstractNumId w:val="4"/>
  </w:num>
  <w:num w:numId="2">
    <w:abstractNumId w:val="5"/>
  </w:num>
  <w:num w:numId="3">
    <w:abstractNumId w:val="7"/>
  </w:num>
  <w:num w:numId="4">
    <w:abstractNumId w:val="2"/>
  </w:num>
  <w:num w:numId="5">
    <w:abstractNumId w:val="1"/>
  </w:num>
  <w:num w:numId="6">
    <w:abstractNumId w:val="6"/>
  </w:num>
  <w:num w:numId="7">
    <w:abstractNumId w:val="3"/>
  </w:num>
  <w:num w:numId="8">
    <w:abstractNumId w:val="9"/>
  </w:num>
  <w:num w:numId="9">
    <w:abstractNumId w:val="8"/>
  </w:num>
  <w:num w:numId="10">
    <w:abstractNumId w:val="0"/>
  </w:num>
</w:numbering>
</file>

<file path=word/settings.xml><?xml version="1.0" encoding="utf-8"?>
<w:settings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10="urn:schemas-microsoft-com:office:word" xmlns:w="http://schemas.openxmlformats.org/wordprocessingml/2006/main" xmlns:w14="http://schemas.microsoft.com/office/word/2010/wordml" xmlns:sl="http://schemas.openxmlformats.org/schemaLibrary/2006/main" mc:Ignorable="w14">
  <w:zoom w:percent="100"/>
  <w:proofState w:spelling="clean" w:grammar="clean"/>
  <w:defaultTabStop w:val="708"/>
  <w:drawingGridHorizontalSpacing w:val="120"/>
  <w:displayHorizontalDrawingGridEvery w:val="2"/>
  <w:characterSpacingControl w:val="doNotCompress"/>
  <w:footnotePr>
    <w:footnote w:id="-1"/>
    <w:footnote w:id="0"/>
  </w:footnotePr>
  <w:endnotePr>
    <w:endnote w:id="-1"/>
    <w:endnote w:id="0"/>
  </w:endnotePr>
  <w:compat>
    <w:compatSetting w:name="compatibilityMode" w:uri="http://schemas.microsoft.com/office/word" w:val="12"/>
  </w:compat>
  <w:rsids>
    <w:rsidRoot w:val="00206290"/>
    <w:rsid w:val="000043D3"/>
    <w:rsid w:val="000112FF"/>
    <w:rsid w:val="00013557"/>
    <w:rsid w:val="0001634F"/>
    <w:rsid w:val="00017CB7"/>
    <w:rsid w:val="000227C8"/>
    <w:rsid w:val="00030FC9"/>
    <w:rsid w:val="00046792"/>
    <w:rsid w:val="00053E5B"/>
    <w:rsid w:val="000547B3"/>
    <w:rsid w:val="00056B2E"/>
    <w:rsid w:val="00062CCC"/>
    <w:rsid w:val="0006488D"/>
    <w:rsid w:val="000720C2"/>
    <w:rsid w:val="0007401A"/>
    <w:rsid w:val="000744A3"/>
    <w:rsid w:val="00074BBD"/>
    <w:rsid w:val="00077754"/>
    <w:rsid w:val="00077ABA"/>
    <w:rsid w:val="00096628"/>
    <w:rsid w:val="000A04DB"/>
    <w:rsid w:val="000A4066"/>
    <w:rsid w:val="000C4A31"/>
    <w:rsid w:val="000E12BE"/>
    <w:rsid w:val="000E1851"/>
    <w:rsid w:val="000E69E0"/>
    <w:rsid w:val="000F1F37"/>
    <w:rsid w:val="000F2678"/>
    <w:rsid w:val="000F2F69"/>
    <w:rsid w:val="000F4C83"/>
    <w:rsid w:val="000F5487"/>
    <w:rsid w:val="000F6CEB"/>
    <w:rsid w:val="00111F5C"/>
    <w:rsid w:val="00121F0D"/>
    <w:rsid w:val="00122F12"/>
    <w:rsid w:val="00130CF2"/>
    <w:rsid w:val="001315CC"/>
    <w:rsid w:val="001332B5"/>
    <w:rsid w:val="00154383"/>
    <w:rsid w:val="00155341"/>
    <w:rsid w:val="00170CD9"/>
    <w:rsid w:val="0017269D"/>
    <w:rsid w:val="0018112D"/>
    <w:rsid w:val="00183D12"/>
    <w:rsid w:val="001A0980"/>
    <w:rsid w:val="001A4387"/>
    <w:rsid w:val="001A774B"/>
    <w:rsid w:val="001B64AA"/>
    <w:rsid w:val="001C174F"/>
    <w:rsid w:val="001C7EB5"/>
    <w:rsid w:val="001E1E1C"/>
    <w:rsid w:val="001E40B2"/>
    <w:rsid w:val="001E5510"/>
    <w:rsid w:val="001F1837"/>
    <w:rsid w:val="001F6680"/>
    <w:rsid w:val="00202D5F"/>
    <w:rsid w:val="002060FD"/>
    <w:rsid w:val="00206290"/>
    <w:rsid w:val="00207EE2"/>
    <w:rsid w:val="00212FA6"/>
    <w:rsid w:val="00226DE3"/>
    <w:rsid w:val="00231E47"/>
    <w:rsid w:val="00232E58"/>
    <w:rsid w:val="002335B3"/>
    <w:rsid w:val="00255A70"/>
    <w:rsid w:val="00266AC1"/>
    <w:rsid w:val="002829B2"/>
    <w:rsid w:val="002836A9"/>
    <w:rsid w:val="00287237"/>
    <w:rsid w:val="00287EF8"/>
    <w:rsid w:val="00290B11"/>
    <w:rsid w:val="00291894"/>
    <w:rsid w:val="002920B9"/>
    <w:rsid w:val="00292819"/>
    <w:rsid w:val="00293DA7"/>
    <w:rsid w:val="00294EB6"/>
    <w:rsid w:val="00296119"/>
    <w:rsid w:val="002A37F3"/>
    <w:rsid w:val="002A4988"/>
    <w:rsid w:val="002A697D"/>
    <w:rsid w:val="002B7370"/>
    <w:rsid w:val="002C0628"/>
    <w:rsid w:val="002C22C0"/>
    <w:rsid w:val="002D4C4C"/>
    <w:rsid w:val="002D4E3A"/>
    <w:rsid w:val="002E6BB8"/>
    <w:rsid w:val="002F1CF4"/>
    <w:rsid w:val="00310933"/>
    <w:rsid w:val="0032082A"/>
    <w:rsid w:val="0032099F"/>
    <w:rsid w:val="003222F4"/>
    <w:rsid w:val="00323B7F"/>
    <w:rsid w:val="00324DE5"/>
    <w:rsid w:val="003252D2"/>
    <w:rsid w:val="00326575"/>
    <w:rsid w:val="00336613"/>
    <w:rsid w:val="00341200"/>
    <w:rsid w:val="0034417A"/>
    <w:rsid w:val="003477BB"/>
    <w:rsid w:val="00351F6C"/>
    <w:rsid w:val="00353B71"/>
    <w:rsid w:val="0035766F"/>
    <w:rsid w:val="0037605F"/>
    <w:rsid w:val="00380725"/>
    <w:rsid w:val="0038089D"/>
    <w:rsid w:val="00381471"/>
    <w:rsid w:val="00387D34"/>
    <w:rsid w:val="00391928"/>
    <w:rsid w:val="003931BE"/>
    <w:rsid w:val="00393E2D"/>
    <w:rsid w:val="003B12BB"/>
    <w:rsid w:val="003B36D1"/>
    <w:rsid w:val="003B5700"/>
    <w:rsid w:val="003B5794"/>
    <w:rsid w:val="003C20F7"/>
    <w:rsid w:val="003C2AA5"/>
    <w:rsid w:val="003C56A9"/>
    <w:rsid w:val="003D1B9E"/>
    <w:rsid w:val="003D492B"/>
    <w:rsid w:val="003D6D25"/>
    <w:rsid w:val="003E09F3"/>
    <w:rsid w:val="003E66A8"/>
    <w:rsid w:val="003E7FF2"/>
    <w:rsid w:val="00401056"/>
    <w:rsid w:val="00403D73"/>
    <w:rsid w:val="0040629E"/>
    <w:rsid w:val="004062D6"/>
    <w:rsid w:val="004174FA"/>
    <w:rsid w:val="00426573"/>
    <w:rsid w:val="00441653"/>
    <w:rsid w:val="0044662F"/>
    <w:rsid w:val="00454825"/>
    <w:rsid w:val="004605EE"/>
    <w:rsid w:val="00461239"/>
    <w:rsid w:val="004615E1"/>
    <w:rsid w:val="004626B1"/>
    <w:rsid w:val="00471CC1"/>
    <w:rsid w:val="00471E2D"/>
    <w:rsid w:val="00471EC7"/>
    <w:rsid w:val="00472A02"/>
    <w:rsid w:val="00474563"/>
    <w:rsid w:val="00477FE1"/>
    <w:rsid w:val="00480AF3"/>
    <w:rsid w:val="004812A2"/>
    <w:rsid w:val="004825E7"/>
    <w:rsid w:val="00485309"/>
    <w:rsid w:val="00490D90"/>
    <w:rsid w:val="004928E0"/>
    <w:rsid w:val="00494B0C"/>
    <w:rsid w:val="004A4B2C"/>
    <w:rsid w:val="004A56DB"/>
    <w:rsid w:val="004B0DCD"/>
    <w:rsid w:val="004B287E"/>
    <w:rsid w:val="004C1188"/>
    <w:rsid w:val="004E12BA"/>
    <w:rsid w:val="004E2021"/>
    <w:rsid w:val="004E239D"/>
    <w:rsid w:val="004E7CFA"/>
    <w:rsid w:val="00505FD5"/>
    <w:rsid w:val="0050651E"/>
    <w:rsid w:val="00515173"/>
    <w:rsid w:val="00516A7C"/>
    <w:rsid w:val="00520ABD"/>
    <w:rsid w:val="005221B4"/>
    <w:rsid w:val="00526158"/>
    <w:rsid w:val="0053043E"/>
    <w:rsid w:val="00534D4C"/>
    <w:rsid w:val="0053575F"/>
    <w:rsid w:val="00535E01"/>
    <w:rsid w:val="005602EC"/>
    <w:rsid w:val="0056350C"/>
    <w:rsid w:val="005637AD"/>
    <w:rsid w:val="005741D1"/>
    <w:rsid w:val="005750BA"/>
    <w:rsid w:val="00576841"/>
    <w:rsid w:val="00581BCD"/>
    <w:rsid w:val="00592384"/>
    <w:rsid w:val="005977B1"/>
    <w:rsid w:val="005A2C74"/>
    <w:rsid w:val="005A2DA7"/>
    <w:rsid w:val="005B1131"/>
    <w:rsid w:val="005D3D12"/>
    <w:rsid w:val="005D7144"/>
    <w:rsid w:val="005D7D65"/>
    <w:rsid w:val="005E4436"/>
    <w:rsid w:val="005E66F2"/>
    <w:rsid w:val="005F50E0"/>
    <w:rsid w:val="005F575B"/>
    <w:rsid w:val="00611E9A"/>
    <w:rsid w:val="00616150"/>
    <w:rsid w:val="006179B7"/>
    <w:rsid w:val="00621753"/>
    <w:rsid w:val="00623825"/>
    <w:rsid w:val="00630F98"/>
    <w:rsid w:val="00631008"/>
    <w:rsid w:val="00633732"/>
    <w:rsid w:val="00637008"/>
    <w:rsid w:val="00641987"/>
    <w:rsid w:val="006475F1"/>
    <w:rsid w:val="0065045B"/>
    <w:rsid w:val="00665283"/>
    <w:rsid w:val="006807F1"/>
    <w:rsid w:val="0068266D"/>
    <w:rsid w:val="006840F1"/>
    <w:rsid w:val="00684E7C"/>
    <w:rsid w:val="006931E5"/>
    <w:rsid w:val="006945E5"/>
    <w:rsid w:val="006A60F3"/>
    <w:rsid w:val="006B03E2"/>
    <w:rsid w:val="006B1385"/>
    <w:rsid w:val="006B4CFC"/>
    <w:rsid w:val="006B5E44"/>
    <w:rsid w:val="006C10B0"/>
    <w:rsid w:val="006C1788"/>
    <w:rsid w:val="006C184F"/>
    <w:rsid w:val="006C4540"/>
    <w:rsid w:val="006C45EE"/>
    <w:rsid w:val="006C7680"/>
    <w:rsid w:val="006D2BA0"/>
    <w:rsid w:val="006D5193"/>
    <w:rsid w:val="006E1276"/>
    <w:rsid w:val="006E5BB7"/>
    <w:rsid w:val="006F3C52"/>
    <w:rsid w:val="006F5224"/>
    <w:rsid w:val="006F57DA"/>
    <w:rsid w:val="006F61CC"/>
    <w:rsid w:val="007048BF"/>
    <w:rsid w:val="00707127"/>
    <w:rsid w:val="007076EE"/>
    <w:rsid w:val="0071583F"/>
    <w:rsid w:val="007177BB"/>
    <w:rsid w:val="007179F2"/>
    <w:rsid w:val="00733952"/>
    <w:rsid w:val="00735167"/>
    <w:rsid w:val="007408B1"/>
    <w:rsid w:val="00743F14"/>
    <w:rsid w:val="00745A37"/>
    <w:rsid w:val="007476D0"/>
    <w:rsid w:val="00750974"/>
    <w:rsid w:val="00752E93"/>
    <w:rsid w:val="00757A7F"/>
    <w:rsid w:val="00760554"/>
    <w:rsid w:val="00760DF5"/>
    <w:rsid w:val="0076547B"/>
    <w:rsid w:val="007673B4"/>
    <w:rsid w:val="0077079E"/>
    <w:rsid w:val="00770ABC"/>
    <w:rsid w:val="00770DA0"/>
    <w:rsid w:val="007817FE"/>
    <w:rsid w:val="00783639"/>
    <w:rsid w:val="00784D2C"/>
    <w:rsid w:val="007858F0"/>
    <w:rsid w:val="007862E2"/>
    <w:rsid w:val="00787FD7"/>
    <w:rsid w:val="007940E7"/>
    <w:rsid w:val="0079477F"/>
    <w:rsid w:val="00796A27"/>
    <w:rsid w:val="007B5089"/>
    <w:rsid w:val="007C7DA7"/>
    <w:rsid w:val="007D1CCB"/>
    <w:rsid w:val="007D3EEB"/>
    <w:rsid w:val="007D4C5A"/>
    <w:rsid w:val="007E0C75"/>
    <w:rsid w:val="007E5AB0"/>
    <w:rsid w:val="007F1F1D"/>
    <w:rsid w:val="007F38BA"/>
    <w:rsid w:val="007F51C1"/>
    <w:rsid w:val="008008E4"/>
    <w:rsid w:val="00802521"/>
    <w:rsid w:val="00806A08"/>
    <w:rsid w:val="00810EAD"/>
    <w:rsid w:val="00813185"/>
    <w:rsid w:val="00820F87"/>
    <w:rsid w:val="0083272F"/>
    <w:rsid w:val="008454A6"/>
    <w:rsid w:val="00845963"/>
    <w:rsid w:val="00846C6C"/>
    <w:rsid w:val="00861AE0"/>
    <w:rsid w:val="00862AFE"/>
    <w:rsid w:val="00864285"/>
    <w:rsid w:val="00864677"/>
    <w:rsid w:val="008673B2"/>
    <w:rsid w:val="00871E5D"/>
    <w:rsid w:val="00874D73"/>
    <w:rsid w:val="00881E59"/>
    <w:rsid w:val="00897C98"/>
    <w:rsid w:val="008A0B7E"/>
    <w:rsid w:val="008A2098"/>
    <w:rsid w:val="008A4B10"/>
    <w:rsid w:val="008A7341"/>
    <w:rsid w:val="008B5418"/>
    <w:rsid w:val="008C2CD9"/>
    <w:rsid w:val="008C682F"/>
    <w:rsid w:val="008C7ABF"/>
    <w:rsid w:val="008C7B52"/>
    <w:rsid w:val="008D1C0B"/>
    <w:rsid w:val="008D47E8"/>
    <w:rsid w:val="008D50D0"/>
    <w:rsid w:val="008E0F50"/>
    <w:rsid w:val="008E17F4"/>
    <w:rsid w:val="0090552C"/>
    <w:rsid w:val="009071BE"/>
    <w:rsid w:val="0091672D"/>
    <w:rsid w:val="00921890"/>
    <w:rsid w:val="00922474"/>
    <w:rsid w:val="009242D4"/>
    <w:rsid w:val="00930EE6"/>
    <w:rsid w:val="00931930"/>
    <w:rsid w:val="00931CF6"/>
    <w:rsid w:val="0093469D"/>
    <w:rsid w:val="00934829"/>
    <w:rsid w:val="009428A0"/>
    <w:rsid w:val="00943E6B"/>
    <w:rsid w:val="00944987"/>
    <w:rsid w:val="00947ED0"/>
    <w:rsid w:val="00955C45"/>
    <w:rsid w:val="009562AF"/>
    <w:rsid w:val="00973519"/>
    <w:rsid w:val="00975C4D"/>
    <w:rsid w:val="00982455"/>
    <w:rsid w:val="00995459"/>
    <w:rsid w:val="009965F7"/>
    <w:rsid w:val="009A7784"/>
    <w:rsid w:val="009B144C"/>
    <w:rsid w:val="009D02A2"/>
    <w:rsid w:val="009D1158"/>
    <w:rsid w:val="009D15CE"/>
    <w:rsid w:val="009D3B5A"/>
    <w:rsid w:val="009D3FF5"/>
    <w:rsid w:val="009D4BF0"/>
    <w:rsid w:val="009E1B7F"/>
    <w:rsid w:val="009E1BE5"/>
    <w:rsid w:val="009F0D4E"/>
    <w:rsid w:val="00A03F84"/>
    <w:rsid w:val="00A14152"/>
    <w:rsid w:val="00A20184"/>
    <w:rsid w:val="00A239E9"/>
    <w:rsid w:val="00A309EA"/>
    <w:rsid w:val="00A314FA"/>
    <w:rsid w:val="00A34A02"/>
    <w:rsid w:val="00A3588E"/>
    <w:rsid w:val="00A43314"/>
    <w:rsid w:val="00A50073"/>
    <w:rsid w:val="00A510E8"/>
    <w:rsid w:val="00A565E6"/>
    <w:rsid w:val="00A74CE2"/>
    <w:rsid w:val="00A75219"/>
    <w:rsid w:val="00A83F03"/>
    <w:rsid w:val="00A96236"/>
    <w:rsid w:val="00A96421"/>
    <w:rsid w:val="00AA2EA3"/>
    <w:rsid w:val="00AA3267"/>
    <w:rsid w:val="00AA3A37"/>
    <w:rsid w:val="00AA7327"/>
    <w:rsid w:val="00AB180E"/>
    <w:rsid w:val="00AB226D"/>
    <w:rsid w:val="00AB2A6A"/>
    <w:rsid w:val="00AB43D8"/>
    <w:rsid w:val="00AB564B"/>
    <w:rsid w:val="00AC1468"/>
    <w:rsid w:val="00AC313D"/>
    <w:rsid w:val="00AC6952"/>
    <w:rsid w:val="00AD09A8"/>
    <w:rsid w:val="00AD2304"/>
    <w:rsid w:val="00AD4CE8"/>
    <w:rsid w:val="00AD4D99"/>
    <w:rsid w:val="00AE0BD3"/>
    <w:rsid w:val="00AE0BD5"/>
    <w:rsid w:val="00AF12C3"/>
    <w:rsid w:val="00AF5701"/>
    <w:rsid w:val="00B045C6"/>
    <w:rsid w:val="00B06ED6"/>
    <w:rsid w:val="00B0714D"/>
    <w:rsid w:val="00B169B5"/>
    <w:rsid w:val="00B23B04"/>
    <w:rsid w:val="00B27579"/>
    <w:rsid w:val="00B45FE3"/>
    <w:rsid w:val="00B56595"/>
    <w:rsid w:val="00B61063"/>
    <w:rsid w:val="00B62481"/>
    <w:rsid w:val="00B65389"/>
    <w:rsid w:val="00B678D2"/>
    <w:rsid w:val="00B75AD6"/>
    <w:rsid w:val="00B77061"/>
    <w:rsid w:val="00B8322D"/>
    <w:rsid w:val="00B84B47"/>
    <w:rsid w:val="00B90A29"/>
    <w:rsid w:val="00B90AE9"/>
    <w:rsid w:val="00BA15CB"/>
    <w:rsid w:val="00BA306E"/>
    <w:rsid w:val="00BA7E67"/>
    <w:rsid w:val="00BB08A7"/>
    <w:rsid w:val="00BB0D42"/>
    <w:rsid w:val="00BB410C"/>
    <w:rsid w:val="00BC1702"/>
    <w:rsid w:val="00BC18B5"/>
    <w:rsid w:val="00BC47EB"/>
    <w:rsid w:val="00BC4DE5"/>
    <w:rsid w:val="00BD1BEB"/>
    <w:rsid w:val="00BD1F39"/>
    <w:rsid w:val="00BD4C63"/>
    <w:rsid w:val="00BE3B6A"/>
    <w:rsid w:val="00BF1973"/>
    <w:rsid w:val="00BF6F4D"/>
    <w:rsid w:val="00C1169E"/>
    <w:rsid w:val="00C13CF5"/>
    <w:rsid w:val="00C14CA1"/>
    <w:rsid w:val="00C15543"/>
    <w:rsid w:val="00C15BF0"/>
    <w:rsid w:val="00C17A10"/>
    <w:rsid w:val="00C20C40"/>
    <w:rsid w:val="00C4077A"/>
    <w:rsid w:val="00C410B9"/>
    <w:rsid w:val="00C449CC"/>
    <w:rsid w:val="00C4633D"/>
    <w:rsid w:val="00C61ED4"/>
    <w:rsid w:val="00C650E8"/>
    <w:rsid w:val="00C74030"/>
    <w:rsid w:val="00C7405A"/>
    <w:rsid w:val="00C741B1"/>
    <w:rsid w:val="00C741D4"/>
    <w:rsid w:val="00C91B5C"/>
    <w:rsid w:val="00C940CC"/>
    <w:rsid w:val="00CA0646"/>
    <w:rsid w:val="00CA0FEF"/>
    <w:rsid w:val="00CB04AB"/>
    <w:rsid w:val="00CB5B6F"/>
    <w:rsid w:val="00CB5DE7"/>
    <w:rsid w:val="00CC14ED"/>
    <w:rsid w:val="00CC26C0"/>
    <w:rsid w:val="00CC7A43"/>
    <w:rsid w:val="00CE2CD5"/>
    <w:rsid w:val="00CF2063"/>
    <w:rsid w:val="00CF6105"/>
    <w:rsid w:val="00D06655"/>
    <w:rsid w:val="00D13CBF"/>
    <w:rsid w:val="00D15032"/>
    <w:rsid w:val="00D226D2"/>
    <w:rsid w:val="00D23AE1"/>
    <w:rsid w:val="00D304ED"/>
    <w:rsid w:val="00D307A5"/>
    <w:rsid w:val="00D349ED"/>
    <w:rsid w:val="00D36235"/>
    <w:rsid w:val="00D41DF8"/>
    <w:rsid w:val="00D43530"/>
    <w:rsid w:val="00D5402D"/>
    <w:rsid w:val="00D542CC"/>
    <w:rsid w:val="00D600E7"/>
    <w:rsid w:val="00D62DBA"/>
    <w:rsid w:val="00D774C5"/>
    <w:rsid w:val="00D77874"/>
    <w:rsid w:val="00D83F9E"/>
    <w:rsid w:val="00D934FF"/>
    <w:rsid w:val="00D9492D"/>
    <w:rsid w:val="00D94EC0"/>
    <w:rsid w:val="00DA1721"/>
    <w:rsid w:val="00DA2691"/>
    <w:rsid w:val="00DA49FA"/>
    <w:rsid w:val="00DA6ADA"/>
    <w:rsid w:val="00DA6D7D"/>
    <w:rsid w:val="00DB121D"/>
    <w:rsid w:val="00DB2669"/>
    <w:rsid w:val="00DC24DB"/>
    <w:rsid w:val="00DC6F04"/>
    <w:rsid w:val="00DC70FE"/>
    <w:rsid w:val="00DD28D2"/>
    <w:rsid w:val="00DF2C23"/>
    <w:rsid w:val="00DF3079"/>
    <w:rsid w:val="00DF37E2"/>
    <w:rsid w:val="00DF5327"/>
    <w:rsid w:val="00E03140"/>
    <w:rsid w:val="00E04122"/>
    <w:rsid w:val="00E05025"/>
    <w:rsid w:val="00E15256"/>
    <w:rsid w:val="00E2381C"/>
    <w:rsid w:val="00E34F40"/>
    <w:rsid w:val="00E41E89"/>
    <w:rsid w:val="00E43734"/>
    <w:rsid w:val="00E52258"/>
    <w:rsid w:val="00E52E6F"/>
    <w:rsid w:val="00E613DF"/>
    <w:rsid w:val="00E63884"/>
    <w:rsid w:val="00E65072"/>
    <w:rsid w:val="00E71A44"/>
    <w:rsid w:val="00E801BD"/>
    <w:rsid w:val="00E81879"/>
    <w:rsid w:val="00E829D5"/>
    <w:rsid w:val="00E84DC8"/>
    <w:rsid w:val="00E872AD"/>
    <w:rsid w:val="00E921AB"/>
    <w:rsid w:val="00E972EC"/>
    <w:rsid w:val="00EA5CB2"/>
    <w:rsid w:val="00EA6326"/>
    <w:rsid w:val="00EB4A72"/>
    <w:rsid w:val="00EB5134"/>
    <w:rsid w:val="00EB5316"/>
    <w:rsid w:val="00EC71C8"/>
    <w:rsid w:val="00EC73B3"/>
    <w:rsid w:val="00EC7A49"/>
    <w:rsid w:val="00ED5E1A"/>
    <w:rsid w:val="00ED7EEF"/>
    <w:rsid w:val="00EE54CB"/>
    <w:rsid w:val="00EE6A2F"/>
    <w:rsid w:val="00EF0458"/>
    <w:rsid w:val="00EF3C77"/>
    <w:rsid w:val="00EF4225"/>
    <w:rsid w:val="00EF6FBB"/>
    <w:rsid w:val="00F042FB"/>
    <w:rsid w:val="00F06746"/>
    <w:rsid w:val="00F127D3"/>
    <w:rsid w:val="00F1580D"/>
    <w:rsid w:val="00F16BC1"/>
    <w:rsid w:val="00F25280"/>
    <w:rsid w:val="00F25B99"/>
    <w:rsid w:val="00F27C63"/>
    <w:rsid w:val="00F30214"/>
    <w:rsid w:val="00F35CED"/>
    <w:rsid w:val="00F40020"/>
    <w:rsid w:val="00F46E76"/>
    <w:rsid w:val="00F55A17"/>
    <w:rsid w:val="00F60E38"/>
    <w:rsid w:val="00F62E48"/>
    <w:rsid w:val="00F66770"/>
    <w:rsid w:val="00F67D98"/>
    <w:rsid w:val="00F73010"/>
    <w:rsid w:val="00F75F52"/>
    <w:rsid w:val="00F869D8"/>
    <w:rsid w:val="00F91C61"/>
    <w:rsid w:val="00F96017"/>
    <w:rsid w:val="00FB2472"/>
    <w:rsid w:val="00FB62FB"/>
    <w:rsid w:val="00FC424F"/>
    <w:rsid w:val="00FC7CAE"/>
    <w:rsid w:val="00FD73ED"/>
    <w:rsid w:val="00FE0545"/>
    <w:rsid w:val="00FE7B1C"/>
    <w:rsid w:val="00FF280A"/>
  </w:rsids>
  <m:mathPr>
    <m:mathFont m:val="Cambria Math"/>
    <m:brkBin m:val="before"/>
    <m:brkBinSub m:val="--"/>
    <m:smallFrac/>
    <m:dispDef/>
    <m:lMargin m:val="0"/>
    <m:rMargin m:val="0"/>
    <m:defJc m:val="centerGroup"/>
    <m:wrapIndent m:val="1440"/>
    <m:intLim m:val="subSup"/>
    <m:naryLim m:val="undOvr"/>
  </m:mathPr>
  <w:themeFontLang w:val="ru-RU"/>
  <w:clrSchemeMapping w:bg1="light1" w:t1="dark1" w:bg2="light2" w:t2="dark2" w:accent1="accent1" w:accent2="accent2" w:accent3="accent3" w:accent4="accent4" w:accent5="accent5" w:accent6="accent6" w:hyperlink="hyperlink" w:followedHyperlink="followedHyperlink"/>
  <w:shapeDefaults>
    <o:shapedefaults v:ext="edit" spidmax="1026"/>
    <o:shapelayout v:ext="edit">
      <o:idmap v:ext="edit" data="1"/>
    </o:shapelayout>
  </w:shapeDefaults>
  <w:decimalSymbol w:val=","/>
  <w:listSeparator w:val=";"/>
  <w14:docId w14:val="3DF57BDE"/>
</w:settings>
</file>

<file path=word/styles.xml><?xml version="1.0" encoding="utf-8"?>
<w:style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docDefaults>
    <w:rPrDefault>
      <w:rPr>
        <w:rFonts w:asciiTheme="minorHAnsi" w:eastAsiaTheme="minorHAnsi" w:hAnsiTheme="minorHAnsi" w:cstheme="minorBidi"/>
        <w:sz w:val="22"/>
        <w:szCs w:val="22"/>
        <w:lang w:val="ru-RU" w:eastAsia="en-US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0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0" w:qFormat="1"/>
    <w:lsdException w:name="Title" w:semiHidden="0" w:uiPriority="0" w:unhideWhenUsed="0" w:qFormat="1"/>
    <w:lsdException w:name="Default Paragraph Font" w:uiPriority="1"/>
    <w:lsdException w:name="Body Text" w:uiPriority="0"/>
    <w:lsdException w:name="Subtitle" w:semiHidden="0" w:uiPriority="11" w:unhideWhenUsed="0" w:qFormat="1"/>
    <w:lsdException w:name="Hyperlink" w:uiPriority="0"/>
    <w:lsdException w:name="Strong" w:semiHidden="0" w:uiPriority="22" w:unhideWhenUsed="0" w:qFormat="1"/>
    <w:lsdException w:name="Emphasis" w:semiHidden="0" w:uiPriority="0" w:unhideWhenUsed="0" w:qFormat="1"/>
    <w:lsdException w:name="Table Grid" w:semiHidden="0" w:uiPriority="0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  <w:rsid w:val="00C741D4"/>
    <w:pPr>
      <w:spacing w:after="0" w:line="240" w:lineRule="auto"/>
    </w:pPr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1">
    <w:name w:val="heading 1"/>
    <w:basedOn w:val="a"/>
    <w:next w:val="a"/>
    <w:link w:val="10"/>
    <w:qFormat/>
    <w:rsid w:val="00053E5B"/>
    <w:pPr>
      <w:keepNext/>
      <w:spacing w:before="240" w:after="60"/>
      <w:outlineLvl w:val="0"/>
    </w:pPr>
    <w:rPr>
      <w:rFonts w:ascii="Cambria" w:hAnsi="Cambria"/>
      <w:b/>
      <w:bCs/>
      <w:kern w:val="32"/>
      <w:sz w:val="32"/>
      <w:szCs w:val="32"/>
    </w:rPr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  <w:style w:type="paragraph" w:styleId="a3">
    <w:name w:val="header"/>
    <w:basedOn w:val="a"/>
    <w:link w:val="a4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4">
    <w:name w:val="Верхний колонтитул Знак"/>
    <w:basedOn w:val="a0"/>
    <w:link w:val="a3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5">
    <w:name w:val="footer"/>
    <w:basedOn w:val="a"/>
    <w:link w:val="a6"/>
    <w:uiPriority w:val="99"/>
    <w:unhideWhenUsed/>
    <w:rsid w:val="00441653"/>
    <w:pPr>
      <w:tabs>
        <w:tab w:val="center" w:pos="4677"/>
        <w:tab w:val="right" w:pos="9355"/>
      </w:tabs>
    </w:pPr>
  </w:style>
  <w:style w:type="character" w:customStyle="1" w:styleId="a6">
    <w:name w:val="Нижний колонтитул Знак"/>
    <w:basedOn w:val="a0"/>
    <w:link w:val="a5"/>
    <w:uiPriority w:val="99"/>
    <w:rsid w:val="00441653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styleId="a7">
    <w:name w:val="List Paragraph"/>
    <w:basedOn w:val="a"/>
    <w:uiPriority w:val="34"/>
    <w:qFormat/>
    <w:rsid w:val="00874D73"/>
    <w:pPr>
      <w:ind w:left="720"/>
      <w:contextualSpacing/>
    </w:pPr>
  </w:style>
  <w:style w:type="table" w:styleId="a8">
    <w:name w:val="Table Grid"/>
    <w:basedOn w:val="a1"/>
    <w:rsid w:val="00E15256"/>
    <w:pPr>
      <w:spacing w:after="0" w:line="240" w:lineRule="auto"/>
    </w:pPr>
    <w:tblPr>
      <w:tblBorders>
        <w:top w:val="single" w:sz="4" w:space="0" w:color="000000" w:themeColor="text1"/>
        <w:left w:val="single" w:sz="4" w:space="0" w:color="000000" w:themeColor="text1"/>
        <w:bottom w:val="single" w:sz="4" w:space="0" w:color="000000" w:themeColor="text1"/>
        <w:right w:val="single" w:sz="4" w:space="0" w:color="000000" w:themeColor="text1"/>
        <w:insideH w:val="single" w:sz="4" w:space="0" w:color="000000" w:themeColor="text1"/>
        <w:insideV w:val="single" w:sz="4" w:space="0" w:color="000000" w:themeColor="text1"/>
      </w:tblBorders>
    </w:tblPr>
  </w:style>
  <w:style w:type="character" w:customStyle="1" w:styleId="10">
    <w:name w:val="Заголовок 1 Знак"/>
    <w:basedOn w:val="a0"/>
    <w:link w:val="1"/>
    <w:rsid w:val="00053E5B"/>
    <w:rPr>
      <w:rFonts w:ascii="Cambria" w:eastAsia="Times New Roman" w:hAnsi="Cambria" w:cs="Times New Roman"/>
      <w:b/>
      <w:bCs/>
      <w:kern w:val="32"/>
      <w:sz w:val="32"/>
      <w:szCs w:val="32"/>
      <w:lang w:eastAsia="ru-RU"/>
    </w:rPr>
  </w:style>
  <w:style w:type="paragraph" w:styleId="a9">
    <w:name w:val="caption"/>
    <w:basedOn w:val="a"/>
    <w:next w:val="a"/>
    <w:qFormat/>
    <w:rsid w:val="00053E5B"/>
    <w:pPr>
      <w:spacing w:before="120" w:after="120"/>
    </w:pPr>
    <w:rPr>
      <w:b/>
      <w:bCs/>
      <w:sz w:val="20"/>
      <w:szCs w:val="20"/>
    </w:rPr>
  </w:style>
  <w:style w:type="paragraph" w:styleId="aa">
    <w:name w:val="Title"/>
    <w:basedOn w:val="a"/>
    <w:next w:val="a"/>
    <w:link w:val="ab"/>
    <w:qFormat/>
    <w:rsid w:val="00053E5B"/>
    <w:pPr>
      <w:spacing w:before="240" w:after="60"/>
      <w:jc w:val="center"/>
      <w:outlineLvl w:val="0"/>
    </w:pPr>
    <w:rPr>
      <w:rFonts w:ascii="Cambria" w:hAnsi="Cambria"/>
      <w:b/>
      <w:bCs/>
      <w:kern w:val="28"/>
      <w:sz w:val="32"/>
      <w:szCs w:val="32"/>
    </w:rPr>
  </w:style>
  <w:style w:type="character" w:customStyle="1" w:styleId="ab">
    <w:name w:val="Название Знак"/>
    <w:basedOn w:val="a0"/>
    <w:link w:val="aa"/>
    <w:rsid w:val="00053E5B"/>
    <w:rPr>
      <w:rFonts w:ascii="Cambria" w:eastAsia="Times New Roman" w:hAnsi="Cambria" w:cs="Times New Roman"/>
      <w:b/>
      <w:bCs/>
      <w:kern w:val="28"/>
      <w:sz w:val="32"/>
      <w:szCs w:val="32"/>
      <w:lang w:eastAsia="ru-RU"/>
    </w:rPr>
  </w:style>
  <w:style w:type="character" w:styleId="ac">
    <w:name w:val="Emphasis"/>
    <w:basedOn w:val="a0"/>
    <w:qFormat/>
    <w:rsid w:val="00053E5B"/>
    <w:rPr>
      <w:i/>
      <w:iCs/>
    </w:rPr>
  </w:style>
  <w:style w:type="character" w:styleId="ad">
    <w:name w:val="Hyperlink"/>
    <w:basedOn w:val="a0"/>
    <w:rsid w:val="00053E5B"/>
    <w:rPr>
      <w:color w:val="0000FF"/>
      <w:u w:val="single"/>
    </w:rPr>
  </w:style>
  <w:style w:type="character" w:customStyle="1" w:styleId="ae">
    <w:name w:val="Основной текст Знак"/>
    <w:basedOn w:val="a0"/>
    <w:link w:val="af"/>
    <w:rsid w:val="00053E5B"/>
    <w:rPr>
      <w:spacing w:val="1"/>
      <w:sz w:val="25"/>
      <w:szCs w:val="25"/>
      <w:shd w:val="clear" w:color="auto" w:fill="FFFFFF"/>
    </w:rPr>
  </w:style>
  <w:style w:type="paragraph" w:styleId="af">
    <w:name w:val="Body Text"/>
    <w:basedOn w:val="a"/>
    <w:link w:val="ae"/>
    <w:rsid w:val="00053E5B"/>
    <w:pPr>
      <w:widowControl w:val="0"/>
      <w:shd w:val="clear" w:color="auto" w:fill="FFFFFF"/>
      <w:spacing w:line="326" w:lineRule="exact"/>
      <w:jc w:val="both"/>
    </w:pPr>
    <w:rPr>
      <w:rFonts w:asciiTheme="minorHAnsi" w:eastAsiaTheme="minorHAnsi" w:hAnsiTheme="minorHAnsi" w:cstheme="minorBidi"/>
      <w:spacing w:val="1"/>
      <w:sz w:val="25"/>
      <w:szCs w:val="25"/>
      <w:lang w:eastAsia="en-US"/>
    </w:rPr>
  </w:style>
  <w:style w:type="character" w:customStyle="1" w:styleId="11">
    <w:name w:val="Основной текст Знак1"/>
    <w:basedOn w:val="a0"/>
    <w:uiPriority w:val="99"/>
    <w:semiHidden/>
    <w:rsid w:val="00053E5B"/>
    <w:rPr>
      <w:rFonts w:ascii="Times New Roman" w:eastAsia="Times New Roman" w:hAnsi="Times New Roman" w:cs="Times New Roman"/>
      <w:sz w:val="24"/>
      <w:szCs w:val="24"/>
      <w:lang w:eastAsia="ru-RU"/>
    </w:rPr>
  </w:style>
  <w:style w:type="paragraph" w:customStyle="1" w:styleId="Fiction">
    <w:name w:val="Fiction"/>
    <w:rsid w:val="00053E5B"/>
    <w:pPr>
      <w:spacing w:after="0" w:line="240" w:lineRule="auto"/>
      <w:jc w:val="both"/>
      <w:outlineLvl w:val="3"/>
    </w:pPr>
    <w:rPr>
      <w:rFonts w:ascii="Arial" w:eastAsia="Times New Roman" w:hAnsi="Arial" w:cs="Arial"/>
      <w:noProof/>
      <w:sz w:val="18"/>
      <w:szCs w:val="24"/>
      <w:lang w:eastAsia="ru-RU"/>
    </w:rPr>
  </w:style>
  <w:style w:type="character" w:customStyle="1" w:styleId="FontStyle30">
    <w:name w:val="Font Style30"/>
    <w:basedOn w:val="a0"/>
    <w:uiPriority w:val="99"/>
    <w:rsid w:val="00053E5B"/>
    <w:rPr>
      <w:rFonts w:ascii="Times New Roman" w:hAnsi="Times New Roman" w:cs="Times New Roman"/>
      <w:sz w:val="24"/>
      <w:szCs w:val="24"/>
    </w:rPr>
  </w:style>
  <w:style w:type="paragraph" w:customStyle="1" w:styleId="ConsPlusNormal">
    <w:name w:val="ConsPlusNormal"/>
    <w:rsid w:val="001C174F"/>
    <w:pPr>
      <w:widowControl w:val="0"/>
      <w:autoSpaceDE w:val="0"/>
      <w:autoSpaceDN w:val="0"/>
      <w:spacing w:after="0" w:line="240" w:lineRule="auto"/>
    </w:pPr>
    <w:rPr>
      <w:rFonts w:ascii="Calibri" w:eastAsia="Times New Roman" w:hAnsi="Calibri" w:cs="Calibri"/>
      <w:szCs w:val="20"/>
      <w:lang w:eastAsia="ru-RU"/>
    </w:rPr>
  </w:style>
  <w:style w:type="paragraph" w:styleId="af0">
    <w:name w:val="Balloon Text"/>
    <w:basedOn w:val="a"/>
    <w:link w:val="af1"/>
    <w:uiPriority w:val="99"/>
    <w:semiHidden/>
    <w:unhideWhenUsed/>
    <w:rsid w:val="00DD28D2"/>
    <w:rPr>
      <w:rFonts w:ascii="Tahoma" w:hAnsi="Tahoma" w:cs="Tahoma"/>
      <w:sz w:val="16"/>
      <w:szCs w:val="16"/>
    </w:rPr>
  </w:style>
  <w:style w:type="character" w:customStyle="1" w:styleId="af1">
    <w:name w:val="Текст выноски Знак"/>
    <w:basedOn w:val="a0"/>
    <w:link w:val="af0"/>
    <w:uiPriority w:val="99"/>
    <w:semiHidden/>
    <w:rsid w:val="00DD28D2"/>
    <w:rPr>
      <w:rFonts w:ascii="Tahoma" w:eastAsia="Times New Roman" w:hAnsi="Tahoma" w:cs="Tahoma"/>
      <w:sz w:val="16"/>
      <w:szCs w:val="16"/>
      <w:lang w:eastAsia="ru-RU"/>
    </w:rPr>
  </w:style>
</w:styles>
</file>

<file path=word/stylesWithEffects.xml><?xml version="1.0" encoding="utf-8"?>
<w:styles xmlns:wpc="http://schemas.microsoft.com/office/word/2010/wordprocessingCanvas" xmlns:mc="http://schemas.openxmlformats.org/markup-compatibility/2006" xmlns:o="urn:schemas-microsoft-com:office:office" xmlns:r="http://schemas.openxmlformats.org/officeDocument/2006/relationships" xmlns:m="http://schemas.openxmlformats.org/officeDocument/2006/math" xmlns:v="urn:schemas-microsoft-com:vml" xmlns:wp14="http://schemas.microsoft.com/office/word/2010/wordprocessingDrawing" xmlns:wp="http://schemas.openxmlformats.org/drawingml/2006/wordprocessingDrawing" xmlns:w10="urn:schemas-microsoft-com:office:word" xmlns:w="http://schemas.openxmlformats.org/wordprocessingml/2006/main" xmlns:w14="http://schemas.microsoft.com/office/word/2010/wordml" xmlns:wpg="http://schemas.microsoft.com/office/word/2010/wordprocessingGroup" xmlns:wpi="http://schemas.microsoft.com/office/word/2010/wordprocessingInk" xmlns:wne="http://schemas.microsoft.com/office/word/2006/wordml" xmlns:wps="http://schemas.microsoft.com/office/word/2010/wordprocessingShape" mc:Ignorable="w14 wp14">
  <w:docDefaults>
    <w:rPrDefault>
      <w:rPr>
        <w:rFonts w:asciiTheme="minorHAnsi" w:eastAsiaTheme="minorEastAsia" w:hAnsiTheme="minorHAnsi" w:cstheme="minorBidi"/>
        <w:sz w:val="22"/>
        <w:szCs w:val="22"/>
        <w:lang w:val="ru-RU" w:eastAsia="ru-RU" w:bidi="ar-SA"/>
      </w:rPr>
    </w:rPrDefault>
    <w:pPrDefault>
      <w:pPr>
        <w:spacing w:after="200" w:line="276" w:lineRule="auto"/>
      </w:pPr>
    </w:pPrDefault>
  </w:docDefaults>
  <w:latentStyles w:defLockedState="0" w:defUIPriority="99" w:defSemiHidden="1" w:defUnhideWhenUsed="1" w:defQFormat="0" w:count="267">
    <w:lsdException w:name="Normal" w:semiHidden="0" w:uiPriority="0" w:unhideWhenUsed="0" w:qFormat="1"/>
    <w:lsdException w:name="heading 1" w:semiHidden="0" w:uiPriority="9" w:unhideWhenUsed="0" w:qFormat="1"/>
    <w:lsdException w:name="heading 2" w:uiPriority="9" w:qFormat="1"/>
    <w:lsdException w:name="heading 3" w:uiPriority="9" w:qFormat="1"/>
    <w:lsdException w:name="heading 4" w:uiPriority="9" w:qFormat="1"/>
    <w:lsdException w:name="heading 5" w:uiPriority="9" w:qFormat="1"/>
    <w:lsdException w:name="heading 6" w:uiPriority="9" w:qFormat="1"/>
    <w:lsdException w:name="heading 7" w:uiPriority="9" w:qFormat="1"/>
    <w:lsdException w:name="heading 8" w:uiPriority="9" w:qFormat="1"/>
    <w:lsdException w:name="heading 9" w:uiPriority="9" w:qFormat="1"/>
    <w:lsdException w:name="toc 1" w:uiPriority="39"/>
    <w:lsdException w:name="toc 2" w:uiPriority="39"/>
    <w:lsdException w:name="toc 3" w:uiPriority="39"/>
    <w:lsdException w:name="toc 4" w:uiPriority="39"/>
    <w:lsdException w:name="toc 5" w:uiPriority="39"/>
    <w:lsdException w:name="toc 6" w:uiPriority="39"/>
    <w:lsdException w:name="toc 7" w:uiPriority="39"/>
    <w:lsdException w:name="toc 8" w:uiPriority="39"/>
    <w:lsdException w:name="toc 9" w:uiPriority="39"/>
    <w:lsdException w:name="caption" w:uiPriority="35" w:qFormat="1"/>
    <w:lsdException w:name="Title" w:semiHidden="0" w:uiPriority="10" w:unhideWhenUsed="0" w:qFormat="1"/>
    <w:lsdException w:name="Default Paragraph Font" w:uiPriority="1"/>
    <w:lsdException w:name="Subtitle" w:semiHidden="0" w:uiPriority="11" w:unhideWhenUsed="0" w:qFormat="1"/>
    <w:lsdException w:name="Strong" w:semiHidden="0" w:uiPriority="22" w:unhideWhenUsed="0" w:qFormat="1"/>
    <w:lsdException w:name="Emphasis" w:semiHidden="0" w:uiPriority="20" w:unhideWhenUsed="0" w:qFormat="1"/>
    <w:lsdException w:name="Table Grid" w:semiHidden="0" w:uiPriority="59" w:unhideWhenUsed="0"/>
    <w:lsdException w:name="Placeholder Text" w:unhideWhenUsed="0"/>
    <w:lsdException w:name="No Spacing" w:semiHidden="0" w:uiPriority="1" w:unhideWhenUsed="0" w:qFormat="1"/>
    <w:lsdException w:name="Light Shading" w:semiHidden="0" w:uiPriority="60" w:unhideWhenUsed="0"/>
    <w:lsdException w:name="Light List" w:semiHidden="0" w:uiPriority="61" w:unhideWhenUsed="0"/>
    <w:lsdException w:name="Light Grid" w:semiHidden="0" w:uiPriority="62" w:unhideWhenUsed="0"/>
    <w:lsdException w:name="Medium Shading 1" w:semiHidden="0" w:uiPriority="63" w:unhideWhenUsed="0"/>
    <w:lsdException w:name="Medium Shading 2" w:semiHidden="0" w:uiPriority="64" w:unhideWhenUsed="0"/>
    <w:lsdException w:name="Medium List 1" w:semiHidden="0" w:uiPriority="65" w:unhideWhenUsed="0"/>
    <w:lsdException w:name="Medium List 2" w:semiHidden="0" w:uiPriority="66" w:unhideWhenUsed="0"/>
    <w:lsdException w:name="Medium Grid 1" w:semiHidden="0" w:uiPriority="67" w:unhideWhenUsed="0"/>
    <w:lsdException w:name="Medium Grid 2" w:semiHidden="0" w:uiPriority="68" w:unhideWhenUsed="0"/>
    <w:lsdException w:name="Medium Grid 3" w:semiHidden="0" w:uiPriority="69" w:unhideWhenUsed="0"/>
    <w:lsdException w:name="Dark List" w:semiHidden="0" w:uiPriority="70" w:unhideWhenUsed="0"/>
    <w:lsdException w:name="Colorful Shading" w:semiHidden="0" w:uiPriority="71" w:unhideWhenUsed="0"/>
    <w:lsdException w:name="Colorful List" w:semiHidden="0" w:uiPriority="72" w:unhideWhenUsed="0"/>
    <w:lsdException w:name="Colorful Grid" w:semiHidden="0" w:uiPriority="73" w:unhideWhenUsed="0"/>
    <w:lsdException w:name="Light Shading Accent 1" w:semiHidden="0" w:uiPriority="60" w:unhideWhenUsed="0"/>
    <w:lsdException w:name="Light List Accent 1" w:semiHidden="0" w:uiPriority="61" w:unhideWhenUsed="0"/>
    <w:lsdException w:name="Light Grid Accent 1" w:semiHidden="0" w:uiPriority="62" w:unhideWhenUsed="0"/>
    <w:lsdException w:name="Medium Shading 1 Accent 1" w:semiHidden="0" w:uiPriority="63" w:unhideWhenUsed="0"/>
    <w:lsdException w:name="Medium Shading 2 Accent 1" w:semiHidden="0" w:uiPriority="64" w:unhideWhenUsed="0"/>
    <w:lsdException w:name="Medium List 1 Accent 1" w:semiHidden="0" w:uiPriority="65" w:unhideWhenUsed="0"/>
    <w:lsdException w:name="Revision" w:unhideWhenUsed="0"/>
    <w:lsdException w:name="List Paragraph" w:semiHidden="0" w:uiPriority="34" w:unhideWhenUsed="0" w:qFormat="1"/>
    <w:lsdException w:name="Quote" w:semiHidden="0" w:uiPriority="29" w:unhideWhenUsed="0" w:qFormat="1"/>
    <w:lsdException w:name="Intense Quote" w:semiHidden="0" w:uiPriority="30" w:unhideWhenUsed="0" w:qFormat="1"/>
    <w:lsdException w:name="Medium List 2 Accent 1" w:semiHidden="0" w:uiPriority="66" w:unhideWhenUsed="0"/>
    <w:lsdException w:name="Medium Grid 1 Accent 1" w:semiHidden="0" w:uiPriority="67" w:unhideWhenUsed="0"/>
    <w:lsdException w:name="Medium Grid 2 Accent 1" w:semiHidden="0" w:uiPriority="68" w:unhideWhenUsed="0"/>
    <w:lsdException w:name="Medium Grid 3 Accent 1" w:semiHidden="0" w:uiPriority="69" w:unhideWhenUsed="0"/>
    <w:lsdException w:name="Dark List Accent 1" w:semiHidden="0" w:uiPriority="70" w:unhideWhenUsed="0"/>
    <w:lsdException w:name="Colorful Shading Accent 1" w:semiHidden="0" w:uiPriority="71" w:unhideWhenUsed="0"/>
    <w:lsdException w:name="Colorful List Accent 1" w:semiHidden="0" w:uiPriority="72" w:unhideWhenUsed="0"/>
    <w:lsdException w:name="Colorful Grid Accent 1" w:semiHidden="0" w:uiPriority="73" w:unhideWhenUsed="0"/>
    <w:lsdException w:name="Light Shading Accent 2" w:semiHidden="0" w:uiPriority="60" w:unhideWhenUsed="0"/>
    <w:lsdException w:name="Light List Accent 2" w:semiHidden="0" w:uiPriority="61" w:unhideWhenUsed="0"/>
    <w:lsdException w:name="Light Grid Accent 2" w:semiHidden="0" w:uiPriority="62" w:unhideWhenUsed="0"/>
    <w:lsdException w:name="Medium Shading 1 Accent 2" w:semiHidden="0" w:uiPriority="63" w:unhideWhenUsed="0"/>
    <w:lsdException w:name="Medium Shading 2 Accent 2" w:semiHidden="0" w:uiPriority="64" w:unhideWhenUsed="0"/>
    <w:lsdException w:name="Medium List 1 Accent 2" w:semiHidden="0" w:uiPriority="65" w:unhideWhenUsed="0"/>
    <w:lsdException w:name="Medium List 2 Accent 2" w:semiHidden="0" w:uiPriority="66" w:unhideWhenUsed="0"/>
    <w:lsdException w:name="Medium Grid 1 Accent 2" w:semiHidden="0" w:uiPriority="67" w:unhideWhenUsed="0"/>
    <w:lsdException w:name="Medium Grid 2 Accent 2" w:semiHidden="0" w:uiPriority="68" w:unhideWhenUsed="0"/>
    <w:lsdException w:name="Medium Grid 3 Accent 2" w:semiHidden="0" w:uiPriority="69" w:unhideWhenUsed="0"/>
    <w:lsdException w:name="Dark List Accent 2" w:semiHidden="0" w:uiPriority="70" w:unhideWhenUsed="0"/>
    <w:lsdException w:name="Colorful Shading Accent 2" w:semiHidden="0" w:uiPriority="71" w:unhideWhenUsed="0"/>
    <w:lsdException w:name="Colorful List Accent 2" w:semiHidden="0" w:uiPriority="72" w:unhideWhenUsed="0"/>
    <w:lsdException w:name="Colorful Grid Accent 2" w:semiHidden="0" w:uiPriority="73" w:unhideWhenUsed="0"/>
    <w:lsdException w:name="Light Shading Accent 3" w:semiHidden="0" w:uiPriority="60" w:unhideWhenUsed="0"/>
    <w:lsdException w:name="Light List Accent 3" w:semiHidden="0" w:uiPriority="61" w:unhideWhenUsed="0"/>
    <w:lsdException w:name="Light Grid Accent 3" w:semiHidden="0" w:uiPriority="62" w:unhideWhenUsed="0"/>
    <w:lsdException w:name="Medium Shading 1 Accent 3" w:semiHidden="0" w:uiPriority="63" w:unhideWhenUsed="0"/>
    <w:lsdException w:name="Medium Shading 2 Accent 3" w:semiHidden="0" w:uiPriority="64" w:unhideWhenUsed="0"/>
    <w:lsdException w:name="Medium List 1 Accent 3" w:semiHidden="0" w:uiPriority="65" w:unhideWhenUsed="0"/>
    <w:lsdException w:name="Medium List 2 Accent 3" w:semiHidden="0" w:uiPriority="66" w:unhideWhenUsed="0"/>
    <w:lsdException w:name="Medium Grid 1 Accent 3" w:semiHidden="0" w:uiPriority="67" w:unhideWhenUsed="0"/>
    <w:lsdException w:name="Medium Grid 2 Accent 3" w:semiHidden="0" w:uiPriority="68" w:unhideWhenUsed="0"/>
    <w:lsdException w:name="Medium Grid 3 Accent 3" w:semiHidden="0" w:uiPriority="69" w:unhideWhenUsed="0"/>
    <w:lsdException w:name="Dark List Accent 3" w:semiHidden="0" w:uiPriority="70" w:unhideWhenUsed="0"/>
    <w:lsdException w:name="Colorful Shading Accent 3" w:semiHidden="0" w:uiPriority="71" w:unhideWhenUsed="0"/>
    <w:lsdException w:name="Colorful List Accent 3" w:semiHidden="0" w:uiPriority="72" w:unhideWhenUsed="0"/>
    <w:lsdException w:name="Colorful Grid Accent 3" w:semiHidden="0" w:uiPriority="73" w:unhideWhenUsed="0"/>
    <w:lsdException w:name="Light Shading Accent 4" w:semiHidden="0" w:uiPriority="60" w:unhideWhenUsed="0"/>
    <w:lsdException w:name="Light List Accent 4" w:semiHidden="0" w:uiPriority="61" w:unhideWhenUsed="0"/>
    <w:lsdException w:name="Light Grid Accent 4" w:semiHidden="0" w:uiPriority="62" w:unhideWhenUsed="0"/>
    <w:lsdException w:name="Medium Shading 1 Accent 4" w:semiHidden="0" w:uiPriority="63" w:unhideWhenUsed="0"/>
    <w:lsdException w:name="Medium Shading 2 Accent 4" w:semiHidden="0" w:uiPriority="64" w:unhideWhenUsed="0"/>
    <w:lsdException w:name="Medium List 1 Accent 4" w:semiHidden="0" w:uiPriority="65" w:unhideWhenUsed="0"/>
    <w:lsdException w:name="Medium List 2 Accent 4" w:semiHidden="0" w:uiPriority="66" w:unhideWhenUsed="0"/>
    <w:lsdException w:name="Medium Grid 1 Accent 4" w:semiHidden="0" w:uiPriority="67" w:unhideWhenUsed="0"/>
    <w:lsdException w:name="Medium Grid 2 Accent 4" w:semiHidden="0" w:uiPriority="68" w:unhideWhenUsed="0"/>
    <w:lsdException w:name="Medium Grid 3 Accent 4" w:semiHidden="0" w:uiPriority="69" w:unhideWhenUsed="0"/>
    <w:lsdException w:name="Dark List Accent 4" w:semiHidden="0" w:uiPriority="70" w:unhideWhenUsed="0"/>
    <w:lsdException w:name="Colorful Shading Accent 4" w:semiHidden="0" w:uiPriority="71" w:unhideWhenUsed="0"/>
    <w:lsdException w:name="Colorful List Accent 4" w:semiHidden="0" w:uiPriority="72" w:unhideWhenUsed="0"/>
    <w:lsdException w:name="Colorful Grid Accent 4" w:semiHidden="0" w:uiPriority="73" w:unhideWhenUsed="0"/>
    <w:lsdException w:name="Light Shading Accent 5" w:semiHidden="0" w:uiPriority="60" w:unhideWhenUsed="0"/>
    <w:lsdException w:name="Light List Accent 5" w:semiHidden="0" w:uiPriority="61" w:unhideWhenUsed="0"/>
    <w:lsdException w:name="Light Grid Accent 5" w:semiHidden="0" w:uiPriority="62" w:unhideWhenUsed="0"/>
    <w:lsdException w:name="Medium Shading 1 Accent 5" w:semiHidden="0" w:uiPriority="63" w:unhideWhenUsed="0"/>
    <w:lsdException w:name="Medium Shading 2 Accent 5" w:semiHidden="0" w:uiPriority="64" w:unhideWhenUsed="0"/>
    <w:lsdException w:name="Medium List 1 Accent 5" w:semiHidden="0" w:uiPriority="65" w:unhideWhenUsed="0"/>
    <w:lsdException w:name="Medium List 2 Accent 5" w:semiHidden="0" w:uiPriority="66" w:unhideWhenUsed="0"/>
    <w:lsdException w:name="Medium Grid 1 Accent 5" w:semiHidden="0" w:uiPriority="67" w:unhideWhenUsed="0"/>
    <w:lsdException w:name="Medium Grid 2 Accent 5" w:semiHidden="0" w:uiPriority="68" w:unhideWhenUsed="0"/>
    <w:lsdException w:name="Medium Grid 3 Accent 5" w:semiHidden="0" w:uiPriority="69" w:unhideWhenUsed="0"/>
    <w:lsdException w:name="Dark List Accent 5" w:semiHidden="0" w:uiPriority="70" w:unhideWhenUsed="0"/>
    <w:lsdException w:name="Colorful Shading Accent 5" w:semiHidden="0" w:uiPriority="71" w:unhideWhenUsed="0"/>
    <w:lsdException w:name="Colorful List Accent 5" w:semiHidden="0" w:uiPriority="72" w:unhideWhenUsed="0"/>
    <w:lsdException w:name="Colorful Grid Accent 5" w:semiHidden="0" w:uiPriority="73" w:unhideWhenUsed="0"/>
    <w:lsdException w:name="Light Shading Accent 6" w:semiHidden="0" w:uiPriority="60" w:unhideWhenUsed="0"/>
    <w:lsdException w:name="Light List Accent 6" w:semiHidden="0" w:uiPriority="61" w:unhideWhenUsed="0"/>
    <w:lsdException w:name="Light Grid Accent 6" w:semiHidden="0" w:uiPriority="62" w:unhideWhenUsed="0"/>
    <w:lsdException w:name="Medium Shading 1 Accent 6" w:semiHidden="0" w:uiPriority="63" w:unhideWhenUsed="0"/>
    <w:lsdException w:name="Medium Shading 2 Accent 6" w:semiHidden="0" w:uiPriority="64" w:unhideWhenUsed="0"/>
    <w:lsdException w:name="Medium List 1 Accent 6" w:semiHidden="0" w:uiPriority="65" w:unhideWhenUsed="0"/>
    <w:lsdException w:name="Medium List 2 Accent 6" w:semiHidden="0" w:uiPriority="66" w:unhideWhenUsed="0"/>
    <w:lsdException w:name="Medium Grid 1 Accent 6" w:semiHidden="0" w:uiPriority="67" w:unhideWhenUsed="0"/>
    <w:lsdException w:name="Medium Grid 2 Accent 6" w:semiHidden="0" w:uiPriority="68" w:unhideWhenUsed="0"/>
    <w:lsdException w:name="Medium Grid 3 Accent 6" w:semiHidden="0" w:uiPriority="69" w:unhideWhenUsed="0"/>
    <w:lsdException w:name="Dark List Accent 6" w:semiHidden="0" w:uiPriority="70" w:unhideWhenUsed="0"/>
    <w:lsdException w:name="Colorful Shading Accent 6" w:semiHidden="0" w:uiPriority="71" w:unhideWhenUsed="0"/>
    <w:lsdException w:name="Colorful List Accent 6" w:semiHidden="0" w:uiPriority="72" w:unhideWhenUsed="0"/>
    <w:lsdException w:name="Colorful Grid Accent 6" w:semiHidden="0" w:uiPriority="73" w:unhideWhenUsed="0"/>
    <w:lsdException w:name="Subtle Emphasis" w:semiHidden="0" w:uiPriority="19" w:unhideWhenUsed="0" w:qFormat="1"/>
    <w:lsdException w:name="Intense Emphasis" w:semiHidden="0" w:uiPriority="21" w:unhideWhenUsed="0" w:qFormat="1"/>
    <w:lsdException w:name="Subtle Reference" w:semiHidden="0" w:uiPriority="31" w:unhideWhenUsed="0" w:qFormat="1"/>
    <w:lsdException w:name="Intense Reference" w:semiHidden="0" w:uiPriority="32" w:unhideWhenUsed="0" w:qFormat="1"/>
    <w:lsdException w:name="Book Title" w:semiHidden="0" w:uiPriority="33" w:unhideWhenUsed="0" w:qFormat="1"/>
    <w:lsdException w:name="Bibliography" w:uiPriority="37"/>
    <w:lsdException w:name="TOC Heading" w:uiPriority="39" w:qFormat="1"/>
  </w:latentStyles>
  <w:style w:type="paragraph" w:default="1" w:styleId="a">
    <w:name w:val="Normal"/>
    <w:qFormat/>
  </w:style>
  <w:style w:type="character" w:default="1" w:styleId="a0">
    <w:name w:val="Default Paragraph Font"/>
    <w:uiPriority w:val="1"/>
    <w:semiHidden/>
    <w:unhideWhenUsed/>
  </w:style>
  <w:style w:type="table" w:default="1" w:styleId="a1">
    <w:name w:val="Normal Table"/>
    <w:uiPriority w:val="99"/>
    <w:semiHidden/>
    <w:unhideWhenUsed/>
    <w:tblPr>
      <w:tblInd w:w="0" w:type="dxa"/>
      <w:tblCellMar>
        <w:top w:w="0" w:type="dxa"/>
        <w:left w:w="108" w:type="dxa"/>
        <w:bottom w:w="0" w:type="dxa"/>
        <w:right w:w="108" w:type="dxa"/>
      </w:tblCellMar>
    </w:tblPr>
  </w:style>
  <w:style w:type="numbering" w:default="1" w:styleId="a2">
    <w:name w:val="No List"/>
    <w:uiPriority w:val="99"/>
    <w:semiHidden/>
    <w:unhideWhenUsed/>
  </w:style>
</w:styles>
</file>

<file path=word/webSettings.xml><?xml version="1.0" encoding="utf-8"?>
<w:webSettings xmlns:mc="http://schemas.openxmlformats.org/markup-compatibility/2006" xmlns:r="http://schemas.openxmlformats.org/officeDocument/2006/relationships" xmlns:w="http://schemas.openxmlformats.org/wordprocessingml/2006/main" xmlns:w14="http://schemas.microsoft.com/office/word/2010/wordml" mc:Ignorable="w14">
  <w:optimizeForBrowser/>
  <w:relyOnVML/>
  <w:allowPNG/>
</w:webSettings>
</file>

<file path=word/_rels/document.xml.rels><?xml version="1.0" encoding="UTF-8" standalone="yes"?>
<Relationships xmlns="http://schemas.openxmlformats.org/package/2006/relationships"><Relationship Id="rId8" Type="http://schemas.openxmlformats.org/officeDocument/2006/relationships/endnotes" Target="endnotes.xml"/><Relationship Id="rId3" Type="http://schemas.openxmlformats.org/officeDocument/2006/relationships/styles" Target="styles.xml"/><Relationship Id="rId7" Type="http://schemas.openxmlformats.org/officeDocument/2006/relationships/footnotes" Target="footnotes.xml"/><Relationship Id="rId2" Type="http://schemas.openxmlformats.org/officeDocument/2006/relationships/numbering" Target="numbering.xml"/><Relationship Id="rId1" Type="http://schemas.openxmlformats.org/officeDocument/2006/relationships/customXml" Target="../customXml/item1.xml"/><Relationship Id="rId6" Type="http://schemas.openxmlformats.org/officeDocument/2006/relationships/webSettings" Target="webSettings.xml"/><Relationship Id="rId11" Type="http://schemas.openxmlformats.org/officeDocument/2006/relationships/theme" Target="theme/theme1.xml"/><Relationship Id="rId5" Type="http://schemas.openxmlformats.org/officeDocument/2006/relationships/settings" Target="settings.xml"/><Relationship Id="rId10" Type="http://schemas.openxmlformats.org/officeDocument/2006/relationships/fontTable" Target="fontTable.xml"/><Relationship Id="rId4" Type="http://schemas.microsoft.com/office/2007/relationships/stylesWithEffects" Target="stylesWithEffects.xml"/><Relationship Id="rId9" Type="http://schemas.openxmlformats.org/officeDocument/2006/relationships/header" Target="header1.xml"/></Relationships>
</file>

<file path=word/theme/theme1.xml><?xml version="1.0" encoding="utf-8"?>
<a:theme xmlns:a="http://schemas.openxmlformats.org/drawingml/2006/main" name="Тема Office">
  <a:themeElements>
    <a:clrScheme name="Стандартная">
      <a:dk1>
        <a:sysClr val="windowText" lastClr="000000"/>
      </a:dk1>
      <a:lt1>
        <a:sysClr val="window" lastClr="FFFFFF"/>
      </a:lt1>
      <a:dk2>
        <a:srgbClr val="1F497D"/>
      </a:dk2>
      <a:lt2>
        <a:srgbClr val="EEECE1"/>
      </a:lt2>
      <a:accent1>
        <a:srgbClr val="4F81BD"/>
      </a:accent1>
      <a:accent2>
        <a:srgbClr val="C0504D"/>
      </a:accent2>
      <a:accent3>
        <a:srgbClr val="9BBB59"/>
      </a:accent3>
      <a:accent4>
        <a:srgbClr val="8064A2"/>
      </a:accent4>
      <a:accent5>
        <a:srgbClr val="4BACC6"/>
      </a:accent5>
      <a:accent6>
        <a:srgbClr val="F79646"/>
      </a:accent6>
      <a:hlink>
        <a:srgbClr val="0000FF"/>
      </a:hlink>
      <a:folHlink>
        <a:srgbClr val="800080"/>
      </a:folHlink>
    </a:clrScheme>
    <a:fontScheme name="Стандартная">
      <a:majorFont>
        <a:latin typeface="Cambria"/>
        <a:ea typeface=""/>
        <a:cs typeface=""/>
        <a:font script="Jpan" typeface="ＭＳ ゴシック"/>
        <a:font script="Hang" typeface="맑은 고딕"/>
        <a:font script="Hans" typeface="宋体"/>
        <a:font script="Hant" typeface="新細明體"/>
        <a:font script="Arab" typeface="Times New Roman"/>
        <a:font script="Hebr" typeface="Times New Roman"/>
        <a:font script="Thai" typeface="Angsana New"/>
        <a:font script="Ethi" typeface="Nyala"/>
        <a:font script="Beng" typeface="Vrinda"/>
        <a:font script="Gujr" typeface="Shruti"/>
        <a:font script="Khmr" typeface="MoolBoran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Times New Roman"/>
        <a:font script="Uigh" typeface="Microsoft Uighur"/>
      </a:majorFont>
      <a:minorFont>
        <a:latin typeface="Calibri"/>
        <a:ea typeface=""/>
        <a:cs typeface=""/>
        <a:font script="Jpan" typeface="ＭＳ 明朝"/>
        <a:font script="Hang" typeface="맑은 고딕"/>
        <a:font script="Hans" typeface="宋体"/>
        <a:font script="Hant" typeface="新細明體"/>
        <a:font script="Arab" typeface="Arial"/>
        <a:font script="Hebr" typeface="Arial"/>
        <a:font script="Thai" typeface="Cordia New"/>
        <a:font script="Ethi" typeface="Nyala"/>
        <a:font script="Beng" typeface="Vrinda"/>
        <a:font script="Gujr" typeface="Shruti"/>
        <a:font script="Khmr" typeface="DaunPenh"/>
        <a:font script="Knda" typeface="Tunga"/>
        <a:font script="Guru" typeface="Raavi"/>
        <a:font script="Cans" typeface="Euphemia"/>
        <a:font script="Cher" typeface="Plantagenet Cherokee"/>
        <a:font script="Yiii" typeface="Microsoft Yi Baiti"/>
        <a:font script="Tibt" typeface="Microsoft Himalaya"/>
        <a:font script="Thaa" typeface="MV Boli"/>
        <a:font script="Deva" typeface="Mangal"/>
        <a:font script="Telu" typeface="Gautami"/>
        <a:font script="Taml" typeface="Latha"/>
        <a:font script="Syrc" typeface="Estrangelo Edessa"/>
        <a:font script="Orya" typeface="Kalinga"/>
        <a:font script="Mlym" typeface="Kartika"/>
        <a:font script="Laoo" typeface="DokChampa"/>
        <a:font script="Sinh" typeface="Iskoola Pota"/>
        <a:font script="Mong" typeface="Mongolian Baiti"/>
        <a:font script="Viet" typeface="Arial"/>
        <a:font script="Uigh" typeface="Microsoft Uighur"/>
      </a:minorFont>
    </a:fontScheme>
    <a:fmtScheme name="Стандартная">
      <a:fillStyleLst>
        <a:solidFill>
          <a:schemeClr val="phClr"/>
        </a:solidFill>
        <a:gradFill rotWithShape="1">
          <a:gsLst>
            <a:gs pos="0">
              <a:schemeClr val="phClr">
                <a:tint val="50000"/>
                <a:satMod val="300000"/>
              </a:schemeClr>
            </a:gs>
            <a:gs pos="35000">
              <a:schemeClr val="phClr">
                <a:tint val="37000"/>
                <a:satMod val="300000"/>
              </a:schemeClr>
            </a:gs>
            <a:gs pos="100000">
              <a:schemeClr val="phClr">
                <a:tint val="15000"/>
                <a:satMod val="350000"/>
              </a:schemeClr>
            </a:gs>
          </a:gsLst>
          <a:lin ang="16200000" scaled="1"/>
        </a:gradFill>
        <a:gradFill rotWithShape="1">
          <a:gsLst>
            <a:gs pos="0">
              <a:schemeClr val="phClr">
                <a:shade val="51000"/>
                <a:satMod val="130000"/>
              </a:schemeClr>
            </a:gs>
            <a:gs pos="80000">
              <a:schemeClr val="phClr">
                <a:shade val="93000"/>
                <a:satMod val="130000"/>
              </a:schemeClr>
            </a:gs>
            <a:gs pos="100000">
              <a:schemeClr val="phClr">
                <a:shade val="94000"/>
                <a:satMod val="135000"/>
              </a:schemeClr>
            </a:gs>
          </a:gsLst>
          <a:lin ang="16200000" scaled="0"/>
        </a:gradFill>
      </a:fillStyleLst>
      <a:lnStyleLst>
        <a:ln w="9525" cap="flat" cmpd="sng" algn="ctr">
          <a:solidFill>
            <a:schemeClr val="phClr">
              <a:shade val="95000"/>
              <a:satMod val="105000"/>
            </a:schemeClr>
          </a:solidFill>
          <a:prstDash val="solid"/>
        </a:ln>
        <a:ln w="25400" cap="flat" cmpd="sng" algn="ctr">
          <a:solidFill>
            <a:schemeClr val="phClr"/>
          </a:solidFill>
          <a:prstDash val="solid"/>
        </a:ln>
        <a:ln w="38100" cap="flat" cmpd="sng" algn="ctr">
          <a:solidFill>
            <a:schemeClr val="phClr"/>
          </a:solidFill>
          <a:prstDash val="solid"/>
        </a:ln>
      </a:lnStyleLst>
      <a:effectStyleLst>
        <a:effectStyle>
          <a:effectLst>
            <a:outerShdw blurRad="40000" dist="20000" dir="5400000" rotWithShape="0">
              <a:srgbClr val="000000">
                <a:alpha val="38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</a:effectStyle>
        <a:effectStyle>
          <a:effectLst>
            <a:outerShdw blurRad="40000" dist="23000" dir="5400000" rotWithShape="0">
              <a:srgbClr val="000000">
                <a:alpha val="35000"/>
              </a:srgbClr>
            </a:outerShdw>
          </a:effectLst>
          <a:scene3d>
            <a:camera prst="orthographicFront">
              <a:rot lat="0" lon="0" rev="0"/>
            </a:camera>
            <a:lightRig rig="threePt" dir="t">
              <a:rot lat="0" lon="0" rev="1200000"/>
            </a:lightRig>
          </a:scene3d>
          <a:sp3d>
            <a:bevelT w="63500" h="25400"/>
          </a:sp3d>
        </a:effectStyle>
      </a:effectStyleLst>
      <a:bgFillStyleLst>
        <a:solidFill>
          <a:schemeClr val="phClr"/>
        </a:solidFill>
        <a:gradFill rotWithShape="1">
          <a:gsLst>
            <a:gs pos="0">
              <a:schemeClr val="phClr">
                <a:tint val="40000"/>
                <a:satMod val="350000"/>
              </a:schemeClr>
            </a:gs>
            <a:gs pos="40000">
              <a:schemeClr val="phClr">
                <a:tint val="45000"/>
                <a:shade val="99000"/>
                <a:satMod val="350000"/>
              </a:schemeClr>
            </a:gs>
            <a:gs pos="100000">
              <a:schemeClr val="phClr">
                <a:shade val="20000"/>
                <a:satMod val="255000"/>
              </a:schemeClr>
            </a:gs>
          </a:gsLst>
          <a:path path="circle">
            <a:fillToRect l="50000" t="-80000" r="50000" b="180000"/>
          </a:path>
        </a:gradFill>
        <a:gradFill rotWithShape="1">
          <a:gsLst>
            <a:gs pos="0">
              <a:schemeClr val="phClr">
                <a:tint val="80000"/>
                <a:satMod val="300000"/>
              </a:schemeClr>
            </a:gs>
            <a:gs pos="100000">
              <a:schemeClr val="phClr">
                <a:shade val="30000"/>
                <a:satMod val="200000"/>
              </a:schemeClr>
            </a:gs>
          </a:gsLst>
          <a:path path="circle">
            <a:fillToRect l="50000" t="50000" r="50000" b="50000"/>
          </a:path>
        </a:gradFill>
      </a:bgFillStyleLst>
    </a:fmtScheme>
  </a:themeElements>
  <a:objectDefaults/>
  <a:extraClrSchemeLst/>
</a:theme>
</file>

<file path=customXml/_rels/item1.xml.rels><?xml version="1.0" encoding="UTF-8" standalone="yes"?>
<Relationships xmlns="http://schemas.openxmlformats.org/package/2006/relationships"><Relationship Id="rId1" Type="http://schemas.openxmlformats.org/officeDocument/2006/relationships/customXmlProps" Target="itemProps1.xml"/></Relationships>
</file>

<file path=customXml/item1.xml><?xml version="1.0" encoding="utf-8"?>
<b:Sources xmlns:b="http://schemas.openxmlformats.org/officeDocument/2006/bibliography" xmlns="http://schemas.openxmlformats.org/officeDocument/2006/bibliography" SelectedStyle="\APA.XSL" StyleName="APA"/>
</file>

<file path=customXml/itemProps1.xml><?xml version="1.0" encoding="utf-8"?>
<ds:datastoreItem xmlns:ds="http://schemas.openxmlformats.org/officeDocument/2006/customXml" ds:itemID="{A4D1514D-3A60-41D3-A451-B114A069C7DF}">
  <ds:schemaRefs>
    <ds:schemaRef ds:uri="http://schemas.openxmlformats.org/officeDocument/2006/bibliography"/>
  </ds:schemaRefs>
</ds:datastoreItem>
</file>

<file path=docProps/app.xml><?xml version="1.0" encoding="utf-8"?>
<Properties xmlns="http://schemas.openxmlformats.org/officeDocument/2006/extended-properties" xmlns:vt="http://schemas.openxmlformats.org/officeDocument/2006/docPropsVTypes">
  <Template>Normal</Template>
  <TotalTime>3542</TotalTime>
  <Pages>4</Pages>
  <Words>939</Words>
  <Characters>5354</Characters>
  <Application>Microsoft Office Word</Application>
  <DocSecurity>0</DocSecurity>
  <Lines>44</Lines>
  <Paragraphs>12</Paragraphs>
  <ScaleCrop>false</ScaleCrop>
  <HeadingPairs>
    <vt:vector size="2" baseType="variant">
      <vt:variant>
        <vt:lpstr>Название</vt:lpstr>
      </vt:variant>
      <vt:variant>
        <vt:i4>1</vt:i4>
      </vt:variant>
    </vt:vector>
  </HeadingPairs>
  <TitlesOfParts>
    <vt:vector size="1" baseType="lpstr">
      <vt:lpstr/>
    </vt:vector>
  </TitlesOfParts>
  <Company/>
  <LinksUpToDate>false</LinksUpToDate>
  <CharactersWithSpaces>6281</CharactersWithSpaces>
  <SharedDoc>false</SharedDoc>
  <HyperlinksChanged>false</HyperlinksChanged>
  <AppVersion>14.0000</AppVersion>
</Properties>
</file>

<file path=docProps/core.xml><?xml version="1.0" encoding="utf-8"?>
<cp:coreProperties xmlns:cp="http://schemas.openxmlformats.org/package/2006/metadata/core-properties" xmlns:dc="http://purl.org/dc/elements/1.1/" xmlns:dcterms="http://purl.org/dc/terms/" xmlns:dcmitype="http://purl.org/dc/dcmitype/" xmlns:xsi="http://www.w3.org/2001/XMLSchema-instance">
  <dc:creator>Спасибова Светлана</dc:creator>
  <cp:lastModifiedBy>Князь Александра Николаевна</cp:lastModifiedBy>
  <cp:revision>67</cp:revision>
  <cp:lastPrinted>2025-07-28T13:13:00Z</cp:lastPrinted>
  <dcterms:created xsi:type="dcterms:W3CDTF">2014-06-26T06:15:00Z</dcterms:created>
  <dcterms:modified xsi:type="dcterms:W3CDTF">2025-07-31T10:35:00Z</dcterms:modified>
</cp:coreProperties>
</file>